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3CA83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  <w:r w:rsidRPr="003537AD">
        <w:rPr>
          <w:rFonts w:ascii="Arial" w:hAnsi="Arial" w:cs="Arial"/>
          <w:noProof/>
        </w:rPr>
        <w:drawing>
          <wp:inline distT="0" distB="0" distL="0" distR="0" wp14:anchorId="286AEB25" wp14:editId="3182B1DB">
            <wp:extent cx="5800725" cy="9715500"/>
            <wp:effectExtent l="0" t="0" r="9525" b="0"/>
            <wp:docPr id="1" name="Рисунок 1" descr="C:\Users\Teacher\Documents\2025_06_17\IMG_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acher\Documents\2025_06_17\IMG_002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971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37AD">
        <w:rPr>
          <w:rFonts w:ascii="Arial" w:hAnsi="Arial" w:cs="Arial"/>
          <w:noProof/>
        </w:rPr>
        <w:lastRenderedPageBreak/>
        <w:drawing>
          <wp:inline distT="0" distB="0" distL="0" distR="0" wp14:anchorId="56A5D1B4" wp14:editId="7263D739">
            <wp:extent cx="5829300" cy="4562475"/>
            <wp:effectExtent l="0" t="0" r="0" b="9525"/>
            <wp:docPr id="2" name="Рисунок 2" descr="C:\Users\Teacher\Documents\2025_06_17\IMG_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acher\Documents\2025_06_17\IMG_002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56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ED492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4137D323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053470A5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5365C80F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6C4FFEBD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000F2B64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416DA2F3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5DFD057E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2B4F269C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23860C84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66366D94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2D696F20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6D2F0F46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0D25A2A7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4A81FDEC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5780C455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10ECFAE1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34C25B33" w14:textId="77777777" w:rsidR="003537AD" w:rsidRDefault="003537AD">
      <w:pPr>
        <w:spacing w:after="120" w:line="240" w:lineRule="auto"/>
        <w:jc w:val="center"/>
        <w:rPr>
          <w:rFonts w:ascii="Arial" w:hAnsi="Arial" w:cs="Arial"/>
        </w:rPr>
      </w:pPr>
    </w:p>
    <w:p w14:paraId="59D4566F" w14:textId="2170BA76" w:rsidR="003F4413" w:rsidRDefault="00FC5991">
      <w:pPr>
        <w:spacing w:after="120" w:line="240" w:lineRule="auto"/>
        <w:jc w:val="center"/>
        <w:rPr>
          <w:rFonts w:ascii="Arial" w:hAnsi="Arial" w:cs="Arial"/>
          <w:vertAlign w:val="superscript"/>
        </w:rPr>
      </w:pPr>
      <w:bookmarkStart w:id="0" w:name="_GoBack"/>
      <w:bookmarkEnd w:id="0"/>
      <w:r>
        <w:rPr>
          <w:rFonts w:ascii="Arial" w:hAnsi="Arial" w:cs="Arial"/>
        </w:rPr>
        <w:lastRenderedPageBreak/>
        <w:t>СОДЕРЖАНИЕ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8613"/>
        <w:gridCol w:w="1134"/>
      </w:tblGrid>
      <w:tr w:rsidR="003F4413" w14:paraId="1F5E47D2" w14:textId="77777777">
        <w:tc>
          <w:tcPr>
            <w:tcW w:w="8613" w:type="dxa"/>
          </w:tcPr>
          <w:p w14:paraId="4204B8D1" w14:textId="77777777" w:rsidR="003F4413" w:rsidRDefault="00FC5991">
            <w:pPr>
              <w:pStyle w:val="a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4A32F142" w14:textId="77777777" w:rsidR="003F4413" w:rsidRDefault="00FC5991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3F4413" w14:paraId="0FCE71A6" w14:textId="77777777">
        <w:tc>
          <w:tcPr>
            <w:tcW w:w="8613" w:type="dxa"/>
          </w:tcPr>
          <w:p w14:paraId="7EF60AC4" w14:textId="77777777" w:rsidR="003F4413" w:rsidRDefault="00FC5991">
            <w:pPr>
              <w:pStyle w:val="a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40080C58" w14:textId="77777777" w:rsidR="003F4413" w:rsidRDefault="00FC5991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3F4413" w14:paraId="0B7570C2" w14:textId="77777777">
        <w:tc>
          <w:tcPr>
            <w:tcW w:w="8613" w:type="dxa"/>
          </w:tcPr>
          <w:p w14:paraId="7DEAB36F" w14:textId="77777777" w:rsidR="003F4413" w:rsidRDefault="00FC5991">
            <w:pPr>
              <w:pStyle w:val="a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2FF2AA21" w14:textId="77777777" w:rsidR="003F4413" w:rsidRDefault="00FC5991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3F4413" w14:paraId="3C591211" w14:textId="77777777">
        <w:tc>
          <w:tcPr>
            <w:tcW w:w="8613" w:type="dxa"/>
          </w:tcPr>
          <w:p w14:paraId="337381DE" w14:textId="77777777" w:rsidR="003F4413" w:rsidRDefault="00FC5991">
            <w:pPr>
              <w:pStyle w:val="ad"/>
              <w:numPr>
                <w:ilvl w:val="0"/>
                <w:numId w:val="1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7149EEBF" w14:textId="77777777" w:rsidR="003F4413" w:rsidRDefault="00FC5991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</w:tr>
    </w:tbl>
    <w:p w14:paraId="4016F99B" w14:textId="77777777" w:rsidR="003F4413" w:rsidRDefault="003F4413">
      <w:pPr>
        <w:rPr>
          <w:rFonts w:ascii="Arial" w:hAnsi="Arial" w:cs="Arial"/>
          <w:b/>
        </w:rPr>
      </w:pPr>
    </w:p>
    <w:p w14:paraId="4C728A92" w14:textId="77777777" w:rsidR="003F4413" w:rsidRDefault="003F4413">
      <w:pPr>
        <w:rPr>
          <w:rFonts w:ascii="Arial" w:hAnsi="Arial" w:cs="Arial"/>
          <w:b/>
        </w:rPr>
      </w:pPr>
    </w:p>
    <w:p w14:paraId="613AE605" w14:textId="77777777" w:rsidR="003F4413" w:rsidRDefault="003F4413">
      <w:pPr>
        <w:rPr>
          <w:rFonts w:ascii="Arial" w:hAnsi="Arial" w:cs="Arial"/>
          <w:b/>
        </w:rPr>
      </w:pPr>
    </w:p>
    <w:p w14:paraId="2B9725A2" w14:textId="77777777" w:rsidR="003F4413" w:rsidRDefault="003F4413">
      <w:pPr>
        <w:rPr>
          <w:rFonts w:ascii="Arial" w:hAnsi="Arial" w:cs="Arial"/>
          <w:b/>
          <w:bCs/>
        </w:rPr>
      </w:pPr>
    </w:p>
    <w:p w14:paraId="608B8D31" w14:textId="77777777" w:rsidR="003F4413" w:rsidRDefault="00FC5991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>1. ОБЩАЯ ХАРАКТЕРИСТИКА РАБОЧЕЙ ПРОГРАММЫ УЧЕБНОЙ ДИСЦИПЛИНЫ</w:t>
      </w:r>
    </w:p>
    <w:p w14:paraId="64B48CBB" w14:textId="77777777" w:rsidR="003F4413" w:rsidRDefault="00FC5991">
      <w:pPr>
        <w:spacing w:after="120" w:line="240" w:lineRule="auto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1.1. Область применения рабочей программы</w:t>
      </w:r>
    </w:p>
    <w:p w14:paraId="7D87CC67" w14:textId="77777777" w:rsidR="003F4413" w:rsidRDefault="00FC5991">
      <w:pPr>
        <w:spacing w:after="12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Рабочая программа учебной дисциплины СГ.01 История России является частью основной профессиональной образовательной программы в соответствии с ФГОС СПО по </w:t>
      </w:r>
      <w:r>
        <w:rPr>
          <w:rFonts w:ascii="Arial" w:hAnsi="Arial" w:cs="Arial"/>
          <w:spacing w:val="-2"/>
        </w:rPr>
        <w:t>специальности</w:t>
      </w:r>
      <w:r>
        <w:rPr>
          <w:rFonts w:ascii="Arial" w:hAnsi="Arial" w:cs="Arial"/>
          <w:color w:val="FF0000"/>
          <w:spacing w:val="-2"/>
        </w:rPr>
        <w:t xml:space="preserve"> </w:t>
      </w:r>
      <w:r>
        <w:rPr>
          <w:rFonts w:ascii="Arial" w:hAnsi="Arial" w:cs="Arial"/>
        </w:rPr>
        <w:t xml:space="preserve">профессии 43.01.11 Мастер флористического сервиса.  </w:t>
      </w:r>
    </w:p>
    <w:p w14:paraId="5DB98FE4" w14:textId="77777777" w:rsidR="003F4413" w:rsidRDefault="00FC5991">
      <w:pPr>
        <w:spacing w:after="120" w:line="24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1.2. Цель и планируемые результаты освоения дисциплины:</w:t>
      </w:r>
    </w:p>
    <w:tbl>
      <w:tblPr>
        <w:tblW w:w="9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402"/>
        <w:gridCol w:w="3749"/>
      </w:tblGrid>
      <w:tr w:rsidR="003F4413" w14:paraId="712C3889" w14:textId="77777777">
        <w:trPr>
          <w:trHeight w:val="664"/>
        </w:trPr>
        <w:tc>
          <w:tcPr>
            <w:tcW w:w="2660" w:type="dxa"/>
            <w:vAlign w:val="center"/>
          </w:tcPr>
          <w:p w14:paraId="32D1FD10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Код ОК</w:t>
            </w:r>
          </w:p>
        </w:tc>
        <w:tc>
          <w:tcPr>
            <w:tcW w:w="3402" w:type="dxa"/>
            <w:vAlign w:val="center"/>
          </w:tcPr>
          <w:p w14:paraId="3CE6237B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Умения</w:t>
            </w:r>
          </w:p>
        </w:tc>
        <w:tc>
          <w:tcPr>
            <w:tcW w:w="3749" w:type="dxa"/>
            <w:vAlign w:val="center"/>
          </w:tcPr>
          <w:p w14:paraId="63EC0943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Знания</w:t>
            </w:r>
          </w:p>
        </w:tc>
      </w:tr>
      <w:tr w:rsidR="003F4413" w14:paraId="072B87FB" w14:textId="77777777">
        <w:trPr>
          <w:trHeight w:val="279"/>
        </w:trPr>
        <w:tc>
          <w:tcPr>
            <w:tcW w:w="2660" w:type="dxa"/>
          </w:tcPr>
          <w:p w14:paraId="4881E0DF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01</w:t>
            </w:r>
          </w:p>
          <w:p w14:paraId="399CA3A7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02</w:t>
            </w:r>
          </w:p>
          <w:p w14:paraId="493F12F0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04</w:t>
            </w:r>
          </w:p>
          <w:p w14:paraId="13C64FCA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05</w:t>
            </w:r>
          </w:p>
          <w:p w14:paraId="39EFC09D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06</w:t>
            </w:r>
          </w:p>
          <w:p w14:paraId="3DBD24C5" w14:textId="77777777" w:rsidR="003F4413" w:rsidRDefault="003F4413">
            <w:pPr>
              <w:pStyle w:val="ConsPlusNormal"/>
              <w:jc w:val="center"/>
            </w:pPr>
          </w:p>
        </w:tc>
        <w:tc>
          <w:tcPr>
            <w:tcW w:w="3402" w:type="dxa"/>
          </w:tcPr>
          <w:p w14:paraId="1C387C53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ориентироваться в современной экономической, политической и культурной ситуации в России;</w:t>
            </w:r>
          </w:p>
          <w:p w14:paraId="3E063F10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10AE2A86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пользоваться историческими источниками, научной и учебной литературой, средствами ИКТ;</w:t>
            </w:r>
          </w:p>
          <w:p w14:paraId="04A204C4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раскрывать смысл и значение важнейших исторических событий;</w:t>
            </w:r>
          </w:p>
          <w:p w14:paraId="569D7B83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обобщать и анализировать особенности исторического и культурного развития России на рубеже XX-XIX вв;</w:t>
            </w:r>
          </w:p>
          <w:p w14:paraId="72984626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14:paraId="56C81FC8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демонстрировать гражданско-патриотическую позицию</w:t>
            </w:r>
          </w:p>
        </w:tc>
        <w:tc>
          <w:tcPr>
            <w:tcW w:w="3749" w:type="dxa"/>
          </w:tcPr>
          <w:p w14:paraId="56781EC9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основные периоды государственно-политического развития на рубеже XX-XIX вв., особенности формирования партийно-политической системы России;</w:t>
            </w:r>
          </w:p>
          <w:p w14:paraId="5941EAC5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итоги «шоковой терапии», проблемы и противоречия становления рыночной экономики, причины и итоги финансовых кризисов 1998, 2008-2009 гг.; </w:t>
            </w:r>
          </w:p>
          <w:p w14:paraId="50D87B08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основные этапы эволюции внешней политики России, роль и место России в постсоветском пространстве;</w:t>
            </w:r>
          </w:p>
          <w:p w14:paraId="1BF4B83A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основные тенденции и явления в культуре; роль науки, культуры и религии в сохранении и укреплении национальных и государственных традиций;</w:t>
            </w:r>
          </w:p>
          <w:p w14:paraId="164C4624" w14:textId="77777777" w:rsidR="003F4413" w:rsidRDefault="00FC5991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содержание и назначение важнейших правовых и законодательных актов мирового и регионального значения</w:t>
            </w:r>
          </w:p>
        </w:tc>
      </w:tr>
      <w:tr w:rsidR="003F4413" w14:paraId="797E2ECB" w14:textId="77777777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64CD" w14:textId="77777777" w:rsidR="003F4413" w:rsidRDefault="00FC5991" w:rsidP="00FC599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 01 </w:t>
            </w:r>
            <w:r>
              <w:rPr>
                <w:rFonts w:ascii="Arial" w:hAnsi="Arial" w:cs="Arial"/>
                <w:iCs/>
                <w:sz w:val="20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E449" w14:textId="77777777" w:rsidR="003F4413" w:rsidRDefault="00FC5991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-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48D9C03A" w14:textId="77777777" w:rsidR="003F4413" w:rsidRDefault="00FC5991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- составить план действия; определить необходимые ресурсы;</w:t>
            </w:r>
          </w:p>
          <w:p w14:paraId="64B046B6" w14:textId="77777777" w:rsidR="003F4413" w:rsidRDefault="00FC5991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-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58F" w14:textId="77777777" w:rsidR="003F4413" w:rsidRDefault="00FC5991">
            <w:pPr>
              <w:pStyle w:val="ad"/>
              <w:tabs>
                <w:tab w:val="left" w:pos="285"/>
                <w:tab w:val="left" w:pos="443"/>
              </w:tabs>
              <w:spacing w:before="0" w:after="0"/>
              <w:ind w:left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-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5CFD38F0" w14:textId="77777777" w:rsidR="003F4413" w:rsidRDefault="00FC5991">
            <w:pPr>
              <w:pStyle w:val="ad"/>
              <w:tabs>
                <w:tab w:val="left" w:pos="285"/>
                <w:tab w:val="left" w:pos="443"/>
              </w:tabs>
              <w:spacing w:before="0" w:after="0"/>
              <w:ind w:left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-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3F4413" w14:paraId="6BA085F1" w14:textId="77777777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941" w14:textId="77777777" w:rsidR="003F4413" w:rsidRDefault="00FC5991" w:rsidP="00FC599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ОК 02 Осуществлять поиск, анализ и интерпретацию информации,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необходимой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C807" w14:textId="77777777" w:rsidR="003F4413" w:rsidRDefault="00FC5991">
            <w:pPr>
              <w:pStyle w:val="ad"/>
              <w:numPr>
                <w:ilvl w:val="0"/>
                <w:numId w:val="2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lastRenderedPageBreak/>
              <w:t xml:space="preserve">определять задачи для поиска информации; </w:t>
            </w:r>
          </w:p>
          <w:p w14:paraId="686D804B" w14:textId="77777777" w:rsidR="003F4413" w:rsidRDefault="00FC5991">
            <w:pPr>
              <w:pStyle w:val="ad"/>
              <w:numPr>
                <w:ilvl w:val="0"/>
                <w:numId w:val="2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определять необходимые источники информации;</w:t>
            </w:r>
          </w:p>
          <w:p w14:paraId="4BDFAF96" w14:textId="77777777" w:rsidR="003F4413" w:rsidRDefault="00FC5991">
            <w:pPr>
              <w:pStyle w:val="ad"/>
              <w:numPr>
                <w:ilvl w:val="0"/>
                <w:numId w:val="2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lastRenderedPageBreak/>
              <w:t xml:space="preserve">планировать процесс поиска; структурировать получаемую информацию; </w:t>
            </w:r>
          </w:p>
          <w:p w14:paraId="5F5FEE5F" w14:textId="77777777" w:rsidR="003F4413" w:rsidRDefault="00FC5991">
            <w:pPr>
              <w:pStyle w:val="ad"/>
              <w:numPr>
                <w:ilvl w:val="0"/>
                <w:numId w:val="2"/>
              </w:numPr>
              <w:tabs>
                <w:tab w:val="left" w:pos="255"/>
              </w:tabs>
              <w:spacing w:before="0" w:after="0"/>
              <w:ind w:left="33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выделять наиболее значимое в перечне информации;</w:t>
            </w:r>
          </w:p>
          <w:p w14:paraId="7E48AD64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оценивать практическую значимость результатов поиска; оформлять результаты поиска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D156" w14:textId="77777777" w:rsidR="003F4413" w:rsidRDefault="00FC5991">
            <w:pPr>
              <w:pStyle w:val="ad"/>
              <w:numPr>
                <w:ilvl w:val="0"/>
                <w:numId w:val="4"/>
              </w:numPr>
              <w:tabs>
                <w:tab w:val="left" w:pos="285"/>
                <w:tab w:val="left" w:pos="443"/>
              </w:tabs>
              <w:spacing w:before="0" w:after="0"/>
              <w:ind w:left="34" w:hanging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lastRenderedPageBreak/>
              <w:t xml:space="preserve">номенклатура информационных источников, применяемых в профессиональной деятельности; </w:t>
            </w:r>
          </w:p>
          <w:p w14:paraId="7CDB9B64" w14:textId="77777777" w:rsidR="003F4413" w:rsidRDefault="00FC5991">
            <w:pPr>
              <w:pStyle w:val="ad"/>
              <w:numPr>
                <w:ilvl w:val="0"/>
                <w:numId w:val="4"/>
              </w:numPr>
              <w:tabs>
                <w:tab w:val="left" w:pos="285"/>
                <w:tab w:val="left" w:pos="443"/>
              </w:tabs>
              <w:spacing w:before="0" w:after="0"/>
              <w:ind w:left="34" w:hanging="34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 xml:space="preserve">приемы структурирования </w:t>
            </w:r>
            <w:r>
              <w:rPr>
                <w:rFonts w:ascii="Arial" w:eastAsia="Calibri" w:hAnsi="Arial" w:cs="Arial"/>
                <w:color w:val="000000"/>
                <w:sz w:val="20"/>
              </w:rPr>
              <w:lastRenderedPageBreak/>
              <w:t xml:space="preserve">информации; </w:t>
            </w:r>
          </w:p>
          <w:p w14:paraId="0FE552A7" w14:textId="77777777" w:rsidR="003F4413" w:rsidRDefault="00FC5991">
            <w:pPr>
              <w:pStyle w:val="ad"/>
              <w:numPr>
                <w:ilvl w:val="0"/>
                <w:numId w:val="5"/>
              </w:numPr>
              <w:tabs>
                <w:tab w:val="left" w:pos="291"/>
              </w:tabs>
              <w:spacing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формат оформления результатов поиска информации</w:t>
            </w:r>
          </w:p>
        </w:tc>
      </w:tr>
      <w:tr w:rsidR="003F4413" w14:paraId="1E4C18B2" w14:textId="77777777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4E03" w14:textId="77777777" w:rsidR="003F4413" w:rsidRDefault="00FC5991" w:rsidP="00FC599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ОК 04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8C72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FCEE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3F4413" w14:paraId="13D2DDD0" w14:textId="77777777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1D28" w14:textId="77777777" w:rsidR="003F4413" w:rsidRDefault="00FC5991" w:rsidP="00FC599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8616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CBD0" w14:textId="77777777" w:rsidR="003F4413" w:rsidRDefault="00FC5991">
            <w:pPr>
              <w:pStyle w:val="ad"/>
              <w:numPr>
                <w:ilvl w:val="0"/>
                <w:numId w:val="4"/>
              </w:numPr>
              <w:tabs>
                <w:tab w:val="left" w:pos="443"/>
              </w:tabs>
              <w:spacing w:before="0" w:after="0"/>
              <w:ind w:left="0" w:firstLine="0"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>особенности социального и культурного контекста;</w:t>
            </w:r>
          </w:p>
          <w:p w14:paraId="457AD1E3" w14:textId="77777777" w:rsidR="003F4413" w:rsidRDefault="00FC5991">
            <w:pPr>
              <w:pStyle w:val="ad"/>
              <w:numPr>
                <w:ilvl w:val="0"/>
                <w:numId w:val="5"/>
              </w:numPr>
              <w:tabs>
                <w:tab w:val="left" w:pos="291"/>
              </w:tabs>
              <w:spacing w:after="0"/>
              <w:ind w:left="0" w:firstLine="0"/>
              <w:contextualSpacing/>
              <w:jc w:val="both"/>
              <w:rPr>
                <w:rFonts w:ascii="Arial" w:eastAsia="Calibri" w:hAnsi="Arial" w:cs="Arial"/>
                <w:color w:val="000000"/>
                <w:sz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</w:rPr>
              <w:t xml:space="preserve"> правила оформления документов и построения устных сообщений.</w:t>
            </w:r>
          </w:p>
        </w:tc>
      </w:tr>
      <w:tr w:rsidR="003F4413" w14:paraId="32AE3330" w14:textId="77777777">
        <w:trPr>
          <w:trHeight w:val="27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111" w14:textId="77777777" w:rsidR="003F4413" w:rsidRDefault="00FC5991" w:rsidP="00FC599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ОК 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3402" w:type="dxa"/>
          </w:tcPr>
          <w:p w14:paraId="2190EE1D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действовать с позиции гражданско-патриотического отношения, быть верным Отечеству, выполнять гражданский долг и конституционные обязанности по защите интересов Родины;</w:t>
            </w:r>
          </w:p>
          <w:p w14:paraId="500B8635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позитивно относиться к военной и государственной службе; </w:t>
            </w:r>
          </w:p>
          <w:p w14:paraId="65287784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применять стандарты антикоррупционного поведения; </w:t>
            </w:r>
          </w:p>
          <w:p w14:paraId="5C7E021B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описывать значимость своей профессии (специальности)</w:t>
            </w:r>
          </w:p>
        </w:tc>
        <w:tc>
          <w:tcPr>
            <w:tcW w:w="3749" w:type="dxa"/>
          </w:tcPr>
          <w:p w14:paraId="6923A903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сущность гражданско-патриотической позиции, общечеловеческих ценностей; </w:t>
            </w:r>
          </w:p>
          <w:p w14:paraId="1817C4D0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значимость профессиональной деятельности по профессии (специальности);</w:t>
            </w:r>
          </w:p>
          <w:p w14:paraId="62E6288A" w14:textId="77777777" w:rsidR="003F4413" w:rsidRDefault="00FC5991">
            <w:pPr>
              <w:pStyle w:val="ad"/>
              <w:numPr>
                <w:ilvl w:val="0"/>
                <w:numId w:val="6"/>
              </w:numPr>
              <w:tabs>
                <w:tab w:val="left" w:pos="473"/>
              </w:tabs>
              <w:spacing w:before="0" w:after="0"/>
              <w:ind w:left="52" w:hanging="7"/>
              <w:contextualSpacing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стандарты антикоррупционного поведения и последствия его нарушения </w:t>
            </w:r>
          </w:p>
        </w:tc>
      </w:tr>
    </w:tbl>
    <w:p w14:paraId="5FEE9858" w14:textId="77777777" w:rsidR="003F4413" w:rsidRDefault="003F441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F5351C" w14:textId="17C4376B" w:rsidR="00FC5991" w:rsidRDefault="00FC5991" w:rsidP="00FC5991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1.3 Целевые ориентиры воспитания обучающихся, формируемые в процессе освоения учебной дисциплины </w:t>
      </w:r>
      <w:r w:rsidRPr="00FC5991">
        <w:rPr>
          <w:rFonts w:ascii="Arial" w:hAnsi="Arial" w:cs="Arial"/>
          <w:bCs/>
        </w:rPr>
        <w:t>СГ.01</w:t>
      </w:r>
      <w:r>
        <w:rPr>
          <w:rFonts w:ascii="Arial" w:hAnsi="Arial" w:cs="Arial"/>
          <w:bCs/>
        </w:rPr>
        <w:t xml:space="preserve"> История России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в соответствии с программой воспитания по </w:t>
      </w:r>
      <w:r>
        <w:rPr>
          <w:rFonts w:ascii="Arial" w:hAnsi="Arial" w:cs="Arial"/>
          <w:szCs w:val="24"/>
        </w:rPr>
        <w:t>профессии 43.01.11 «Мастер флористического сервиса».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7739"/>
      </w:tblGrid>
      <w:tr w:rsidR="003F4413" w14:paraId="3C42B028" w14:textId="77777777">
        <w:trPr>
          <w:trHeight w:val="970"/>
        </w:trPr>
        <w:tc>
          <w:tcPr>
            <w:tcW w:w="2008" w:type="dxa"/>
            <w:vAlign w:val="center"/>
          </w:tcPr>
          <w:p w14:paraId="346452C4" w14:textId="714AA2BA" w:rsidR="003F4413" w:rsidRDefault="00DC4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8C6">
              <w:rPr>
                <w:rFonts w:ascii="Arial" w:hAnsi="Arial" w:cs="Arial"/>
                <w:b/>
                <w:sz w:val="20"/>
                <w:szCs w:val="20"/>
              </w:rPr>
              <w:t>Обозначения</w:t>
            </w:r>
          </w:p>
        </w:tc>
        <w:tc>
          <w:tcPr>
            <w:tcW w:w="7739" w:type="dxa"/>
          </w:tcPr>
          <w:p w14:paraId="07C7EF6A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38708E" w14:textId="2F596C13" w:rsidR="003F4413" w:rsidRDefault="00DC48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C48C6">
              <w:rPr>
                <w:rFonts w:ascii="Arial" w:hAnsi="Arial" w:cs="Arial"/>
                <w:b/>
                <w:sz w:val="20"/>
                <w:szCs w:val="20"/>
              </w:rPr>
              <w:t>Целевые ориентиры</w:t>
            </w:r>
          </w:p>
        </w:tc>
      </w:tr>
      <w:tr w:rsidR="003F4413" w14:paraId="379460B4" w14:textId="77777777">
        <w:trPr>
          <w:trHeight w:val="279"/>
        </w:trPr>
        <w:tc>
          <w:tcPr>
            <w:tcW w:w="2008" w:type="dxa"/>
          </w:tcPr>
          <w:p w14:paraId="656CCDB0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1</w:t>
            </w:r>
          </w:p>
        </w:tc>
        <w:tc>
          <w:tcPr>
            <w:tcW w:w="7739" w:type="dxa"/>
          </w:tcPr>
          <w:p w14:paraId="1A1BCD01" w14:textId="77777777" w:rsidR="003F4413" w:rsidRDefault="00FC5991">
            <w:pPr>
              <w:pStyle w:val="a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Осознанно выражающий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</w:t>
            </w:r>
          </w:p>
        </w:tc>
      </w:tr>
      <w:tr w:rsidR="003F4413" w14:paraId="0A25C751" w14:textId="77777777">
        <w:trPr>
          <w:trHeight w:val="279"/>
        </w:trPr>
        <w:tc>
          <w:tcPr>
            <w:tcW w:w="2008" w:type="dxa"/>
          </w:tcPr>
          <w:p w14:paraId="524E9BDA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9</w:t>
            </w:r>
          </w:p>
        </w:tc>
        <w:tc>
          <w:tcPr>
            <w:tcW w:w="7739" w:type="dxa"/>
          </w:tcPr>
          <w:p w14:paraId="2CBDD875" w14:textId="77777777" w:rsidR="003F4413" w:rsidRDefault="00FC5991">
            <w:pPr>
              <w:pStyle w:val="ad"/>
              <w:tabs>
                <w:tab w:val="left" w:pos="291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</w:tr>
      <w:tr w:rsidR="003F4413" w14:paraId="6C4FABD0" w14:textId="77777777">
        <w:trPr>
          <w:trHeight w:val="279"/>
        </w:trPr>
        <w:tc>
          <w:tcPr>
            <w:tcW w:w="2008" w:type="dxa"/>
          </w:tcPr>
          <w:p w14:paraId="665C147D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42</w:t>
            </w:r>
          </w:p>
        </w:tc>
        <w:tc>
          <w:tcPr>
            <w:tcW w:w="7739" w:type="dxa"/>
          </w:tcPr>
          <w:p w14:paraId="758AE3BC" w14:textId="77777777" w:rsidR="003F4413" w:rsidRDefault="00FC5991">
            <w:pPr>
              <w:pStyle w:val="a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</w:t>
            </w:r>
          </w:p>
        </w:tc>
      </w:tr>
      <w:tr w:rsidR="003F4413" w14:paraId="389DE743" w14:textId="77777777">
        <w:trPr>
          <w:trHeight w:val="279"/>
        </w:trPr>
        <w:tc>
          <w:tcPr>
            <w:tcW w:w="2008" w:type="dxa"/>
          </w:tcPr>
          <w:p w14:paraId="477F48F7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ЦО 47</w:t>
            </w:r>
          </w:p>
        </w:tc>
        <w:tc>
          <w:tcPr>
            <w:tcW w:w="7739" w:type="dxa"/>
          </w:tcPr>
          <w:p w14:paraId="791F160D" w14:textId="77777777" w:rsidR="003F4413" w:rsidRDefault="00FC5991">
            <w:pPr>
              <w:pStyle w:val="ad"/>
              <w:tabs>
                <w:tab w:val="left" w:pos="291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Осознающий себя гражданином и защитником великой страны</w:t>
            </w:r>
          </w:p>
        </w:tc>
      </w:tr>
    </w:tbl>
    <w:p w14:paraId="1CBDB69B" w14:textId="77777777" w:rsidR="003F4413" w:rsidRDefault="00FC5991">
      <w:pPr>
        <w:spacing w:before="120"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>
        <w:rPr>
          <w:rFonts w:ascii="Arial" w:hAnsi="Arial" w:cs="Arial"/>
          <w:b/>
        </w:rPr>
        <w:lastRenderedPageBreak/>
        <w:t>2. СТРУКТУРА И СОДЕРЖАНИЕ УЧЕБНОЙ ДИСЦИПЛИНЫ</w:t>
      </w:r>
    </w:p>
    <w:p w14:paraId="351313CD" w14:textId="77777777" w:rsidR="003F4413" w:rsidRDefault="00FC5991">
      <w:pPr>
        <w:spacing w:before="120" w:after="120" w:line="240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5"/>
        <w:gridCol w:w="1313"/>
      </w:tblGrid>
      <w:tr w:rsidR="003F4413" w14:paraId="1978D148" w14:textId="77777777">
        <w:trPr>
          <w:trHeight w:val="490"/>
        </w:trPr>
        <w:tc>
          <w:tcPr>
            <w:tcW w:w="4316" w:type="pct"/>
            <w:vAlign w:val="center"/>
          </w:tcPr>
          <w:p w14:paraId="37EB81DB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60E174FD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Объем часов</w:t>
            </w:r>
          </w:p>
          <w:p w14:paraId="44520439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iCs/>
                <w:sz w:val="20"/>
                <w:szCs w:val="20"/>
              </w:rPr>
            </w:pPr>
          </w:p>
        </w:tc>
      </w:tr>
      <w:tr w:rsidR="003F4413" w14:paraId="0A3072AB" w14:textId="77777777">
        <w:trPr>
          <w:trHeight w:val="490"/>
        </w:trPr>
        <w:tc>
          <w:tcPr>
            <w:tcW w:w="4316" w:type="pct"/>
            <w:vAlign w:val="center"/>
          </w:tcPr>
          <w:p w14:paraId="4B017113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115BCF68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32</w:t>
            </w:r>
          </w:p>
        </w:tc>
      </w:tr>
      <w:tr w:rsidR="003F4413" w14:paraId="46711F03" w14:textId="77777777">
        <w:trPr>
          <w:trHeight w:val="490"/>
        </w:trPr>
        <w:tc>
          <w:tcPr>
            <w:tcW w:w="4316" w:type="pct"/>
            <w:vAlign w:val="center"/>
          </w:tcPr>
          <w:p w14:paraId="7FABD233" w14:textId="77777777" w:rsidR="003F4413" w:rsidRDefault="00FC599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7DABE4B0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32</w:t>
            </w:r>
          </w:p>
        </w:tc>
      </w:tr>
      <w:tr w:rsidR="003F4413" w14:paraId="59834BD8" w14:textId="77777777">
        <w:trPr>
          <w:trHeight w:val="490"/>
        </w:trPr>
        <w:tc>
          <w:tcPr>
            <w:tcW w:w="5000" w:type="pct"/>
            <w:gridSpan w:val="2"/>
            <w:vAlign w:val="center"/>
          </w:tcPr>
          <w:p w14:paraId="7CBF7F4B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</w:tr>
      <w:tr w:rsidR="003F4413" w14:paraId="10E6CE17" w14:textId="77777777">
        <w:trPr>
          <w:trHeight w:val="490"/>
        </w:trPr>
        <w:tc>
          <w:tcPr>
            <w:tcW w:w="4316" w:type="pct"/>
            <w:vAlign w:val="center"/>
          </w:tcPr>
          <w:p w14:paraId="1D017104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5B596E3C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</w:p>
        </w:tc>
      </w:tr>
      <w:tr w:rsidR="003F4413" w14:paraId="30797901" w14:textId="77777777">
        <w:trPr>
          <w:trHeight w:val="490"/>
        </w:trPr>
        <w:tc>
          <w:tcPr>
            <w:tcW w:w="4316" w:type="pct"/>
            <w:vAlign w:val="center"/>
          </w:tcPr>
          <w:p w14:paraId="017CF71D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3220D433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3F4413" w14:paraId="14D58C46" w14:textId="77777777">
        <w:trPr>
          <w:trHeight w:val="490"/>
        </w:trPr>
        <w:tc>
          <w:tcPr>
            <w:tcW w:w="4316" w:type="pct"/>
            <w:vAlign w:val="center"/>
          </w:tcPr>
          <w:p w14:paraId="3F23DD7D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5DF4D67E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12</w:t>
            </w:r>
          </w:p>
        </w:tc>
      </w:tr>
      <w:tr w:rsidR="003F4413" w14:paraId="52FC4628" w14:textId="77777777">
        <w:trPr>
          <w:trHeight w:val="490"/>
        </w:trPr>
        <w:tc>
          <w:tcPr>
            <w:tcW w:w="4316" w:type="pct"/>
            <w:vAlign w:val="center"/>
          </w:tcPr>
          <w:p w14:paraId="5F730D81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5BD9F0EB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3F4413" w14:paraId="293B5F0A" w14:textId="77777777">
        <w:trPr>
          <w:trHeight w:val="490"/>
        </w:trPr>
        <w:tc>
          <w:tcPr>
            <w:tcW w:w="4316" w:type="pct"/>
            <w:vAlign w:val="center"/>
          </w:tcPr>
          <w:p w14:paraId="331C3DC1" w14:textId="77777777" w:rsidR="003F4413" w:rsidRDefault="00FC5991">
            <w:pPr>
              <w:suppressAutoHyphens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5D79EB0E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-</w:t>
            </w:r>
          </w:p>
        </w:tc>
      </w:tr>
      <w:tr w:rsidR="003F4413" w14:paraId="5FD8D0B6" w14:textId="77777777">
        <w:trPr>
          <w:trHeight w:val="490"/>
        </w:trPr>
        <w:tc>
          <w:tcPr>
            <w:tcW w:w="4316" w:type="pct"/>
            <w:vAlign w:val="center"/>
          </w:tcPr>
          <w:p w14:paraId="65B9CC23" w14:textId="7479CB9A" w:rsidR="003F4413" w:rsidRDefault="00930C6A">
            <w:pPr>
              <w:suppressAutoHyphens/>
              <w:spacing w:after="0" w:line="240" w:lineRule="auto"/>
              <w:rPr>
                <w:rFonts w:ascii="Arial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Cs/>
                <w:sz w:val="20"/>
                <w:szCs w:val="20"/>
              </w:rPr>
              <w:t>Промежуточная аттестация в форме</w:t>
            </w:r>
            <w:r w:rsidR="00FC5991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дифференцированного зачета (4 семестр)</w:t>
            </w:r>
          </w:p>
        </w:tc>
        <w:tc>
          <w:tcPr>
            <w:tcW w:w="684" w:type="pct"/>
            <w:vAlign w:val="center"/>
          </w:tcPr>
          <w:p w14:paraId="23D93BD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1BCBC5C3" w14:textId="77777777" w:rsidR="003F4413" w:rsidRDefault="003F441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36E960A" w14:textId="77777777" w:rsidR="003F4413" w:rsidRDefault="003F4413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747EF36B" w14:textId="77777777" w:rsidR="003F4413" w:rsidRDefault="003F4413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  <w:sectPr w:rsidR="003F4413">
          <w:footerReference w:type="defaul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454D3E64" w14:textId="77777777" w:rsidR="003F4413" w:rsidRDefault="00FC5991">
      <w:pPr>
        <w:spacing w:after="12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2.2. Тематический план и содержание учебной дисциплины</w:t>
      </w:r>
    </w:p>
    <w:p w14:paraId="3F5F592C" w14:textId="77777777" w:rsidR="003F4413" w:rsidRDefault="003F44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4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8505"/>
        <w:gridCol w:w="992"/>
        <w:gridCol w:w="1843"/>
      </w:tblGrid>
      <w:tr w:rsidR="003F4413" w14:paraId="5093688E" w14:textId="77777777">
        <w:trPr>
          <w:trHeight w:val="2564"/>
        </w:trPr>
        <w:tc>
          <w:tcPr>
            <w:tcW w:w="3119" w:type="dxa"/>
            <w:vAlign w:val="center"/>
          </w:tcPr>
          <w:p w14:paraId="47ECB477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8505" w:type="dxa"/>
            <w:vAlign w:val="center"/>
          </w:tcPr>
          <w:p w14:paraId="5ED41E02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</w:t>
            </w:r>
          </w:p>
        </w:tc>
        <w:tc>
          <w:tcPr>
            <w:tcW w:w="992" w:type="dxa"/>
            <w:vAlign w:val="center"/>
          </w:tcPr>
          <w:p w14:paraId="0A901855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5502340B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3F4413" w14:paraId="35BF013B" w14:textId="77777777">
        <w:trPr>
          <w:trHeight w:val="20"/>
        </w:trPr>
        <w:tc>
          <w:tcPr>
            <w:tcW w:w="3119" w:type="dxa"/>
            <w:vAlign w:val="center"/>
          </w:tcPr>
          <w:p w14:paraId="421EF244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505" w:type="dxa"/>
            <w:vAlign w:val="center"/>
          </w:tcPr>
          <w:p w14:paraId="3840FD03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30371B8E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4D28EAA8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3F4413" w14:paraId="2D2955FE" w14:textId="77777777">
        <w:trPr>
          <w:trHeight w:val="20"/>
        </w:trPr>
        <w:tc>
          <w:tcPr>
            <w:tcW w:w="11624" w:type="dxa"/>
            <w:gridSpan w:val="2"/>
            <w:vAlign w:val="center"/>
          </w:tcPr>
          <w:p w14:paraId="7B9EF1DF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1. Развитие СССР и его место в мире в 1980-е гг.</w:t>
            </w:r>
          </w:p>
        </w:tc>
        <w:tc>
          <w:tcPr>
            <w:tcW w:w="992" w:type="dxa"/>
            <w:vAlign w:val="center"/>
          </w:tcPr>
          <w:p w14:paraId="1BB1F61E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153BAB5A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0FE7721D" w14:textId="77777777">
        <w:trPr>
          <w:trHeight w:val="20"/>
        </w:trPr>
        <w:tc>
          <w:tcPr>
            <w:tcW w:w="3119" w:type="dxa"/>
            <w:vMerge w:val="restart"/>
          </w:tcPr>
          <w:p w14:paraId="25D4B0E4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1.1 Развитие СССР в 1985-1991 гг.</w:t>
            </w:r>
          </w:p>
        </w:tc>
        <w:tc>
          <w:tcPr>
            <w:tcW w:w="8505" w:type="dxa"/>
          </w:tcPr>
          <w:p w14:paraId="6B92D678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7B3AA9E8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14953447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3B03392C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05B51B5D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2A476B39" w14:textId="77777777">
        <w:trPr>
          <w:trHeight w:val="20"/>
        </w:trPr>
        <w:tc>
          <w:tcPr>
            <w:tcW w:w="3119" w:type="dxa"/>
            <w:vMerge/>
          </w:tcPr>
          <w:p w14:paraId="3D11864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6458E6B2" w14:textId="77777777" w:rsidR="003F4413" w:rsidRDefault="00FC5991">
            <w:pPr>
              <w:tabs>
                <w:tab w:val="left" w:pos="1833"/>
              </w:tabs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Курс на ускорение социально-экономического развития</w:t>
            </w:r>
            <w:r>
              <w:rPr>
                <w:rFonts w:ascii="Arial" w:hAnsi="Arial" w:cs="Arial"/>
                <w:bCs/>
                <w:sz w:val="20"/>
                <w:szCs w:val="20"/>
              </w:rPr>
              <w:tab/>
            </w:r>
          </w:p>
        </w:tc>
        <w:tc>
          <w:tcPr>
            <w:tcW w:w="992" w:type="dxa"/>
            <w:vMerge/>
            <w:vAlign w:val="center"/>
          </w:tcPr>
          <w:p w14:paraId="41972E81" w14:textId="77777777" w:rsidR="003F4413" w:rsidRDefault="003F441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5FDFDDA8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02680F4F" w14:textId="77777777">
        <w:trPr>
          <w:trHeight w:val="20"/>
        </w:trPr>
        <w:tc>
          <w:tcPr>
            <w:tcW w:w="3119" w:type="dxa"/>
            <w:vMerge/>
          </w:tcPr>
          <w:p w14:paraId="10E9207C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5A8FE00E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Внедрение элементов рыночной экономики</w:t>
            </w:r>
          </w:p>
        </w:tc>
        <w:tc>
          <w:tcPr>
            <w:tcW w:w="992" w:type="dxa"/>
            <w:vMerge/>
            <w:vAlign w:val="center"/>
          </w:tcPr>
          <w:p w14:paraId="5C935CF7" w14:textId="77777777" w:rsidR="003F4413" w:rsidRDefault="003F441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1C624E71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5CC57DD9" w14:textId="77777777">
        <w:trPr>
          <w:trHeight w:val="20"/>
        </w:trPr>
        <w:tc>
          <w:tcPr>
            <w:tcW w:w="3119" w:type="dxa"/>
            <w:vMerge/>
          </w:tcPr>
          <w:p w14:paraId="6D1FFD66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7F4918A1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Результаты преобразований в экономике</w:t>
            </w:r>
          </w:p>
        </w:tc>
        <w:tc>
          <w:tcPr>
            <w:tcW w:w="992" w:type="dxa"/>
            <w:vMerge/>
            <w:vAlign w:val="center"/>
          </w:tcPr>
          <w:p w14:paraId="3242E2E2" w14:textId="77777777" w:rsidR="003F4413" w:rsidRDefault="003F441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4B06BE7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273330A0" w14:textId="77777777">
        <w:trPr>
          <w:trHeight w:val="20"/>
        </w:trPr>
        <w:tc>
          <w:tcPr>
            <w:tcW w:w="3119" w:type="dxa"/>
            <w:vMerge/>
          </w:tcPr>
          <w:p w14:paraId="1F79C487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1D752897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>
              <w:rPr>
                <w:rFonts w:ascii="Arial" w:hAnsi="Arial" w:cs="Arial"/>
                <w:bCs/>
                <w:sz w:val="20"/>
              </w:rPr>
              <w:t xml:space="preserve"> Политическое развитие СССР </w:t>
            </w:r>
          </w:p>
        </w:tc>
        <w:tc>
          <w:tcPr>
            <w:tcW w:w="992" w:type="dxa"/>
            <w:vMerge/>
            <w:vAlign w:val="center"/>
          </w:tcPr>
          <w:p w14:paraId="32A2EF84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2FCB5972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08BDD196" w14:textId="77777777">
        <w:trPr>
          <w:trHeight w:val="20"/>
        </w:trPr>
        <w:tc>
          <w:tcPr>
            <w:tcW w:w="3119" w:type="dxa"/>
            <w:vMerge/>
          </w:tcPr>
          <w:p w14:paraId="71DD252A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4BE7C18E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5.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 Внешняя политика СССР</w:t>
            </w:r>
          </w:p>
        </w:tc>
        <w:tc>
          <w:tcPr>
            <w:tcW w:w="992" w:type="dxa"/>
            <w:vMerge/>
            <w:vAlign w:val="center"/>
          </w:tcPr>
          <w:p w14:paraId="14F943D3" w14:textId="77777777" w:rsidR="003F4413" w:rsidRDefault="003F4413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9ABA3F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57AEA7E4" w14:textId="77777777">
        <w:trPr>
          <w:trHeight w:val="20"/>
        </w:trPr>
        <w:tc>
          <w:tcPr>
            <w:tcW w:w="3119" w:type="dxa"/>
            <w:vMerge w:val="restart"/>
          </w:tcPr>
          <w:p w14:paraId="751E2A53" w14:textId="77777777" w:rsidR="003F4413" w:rsidRDefault="00FC5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1.2 Распад СССР</w:t>
            </w:r>
          </w:p>
          <w:p w14:paraId="214AB342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49CB9D41" w14:textId="77777777" w:rsidR="003F4413" w:rsidRDefault="00FC5991">
            <w:pPr>
              <w:tabs>
                <w:tab w:val="left" w:pos="1612"/>
              </w:tabs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vAlign w:val="center"/>
          </w:tcPr>
          <w:p w14:paraId="235C9BE2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32D4FBB4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2FC8F09F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4AC3E17F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7639D450" w14:textId="77777777">
        <w:trPr>
          <w:trHeight w:val="20"/>
        </w:trPr>
        <w:tc>
          <w:tcPr>
            <w:tcW w:w="3119" w:type="dxa"/>
            <w:vMerge/>
          </w:tcPr>
          <w:p w14:paraId="626BBF1A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</w:tcPr>
          <w:p w14:paraId="5A8F2A27" w14:textId="77777777" w:rsidR="003F4413" w:rsidRDefault="00FC599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 xml:space="preserve">Идеология и действующие лица «перестройки». </w:t>
            </w:r>
          </w:p>
        </w:tc>
        <w:tc>
          <w:tcPr>
            <w:tcW w:w="992" w:type="dxa"/>
            <w:vMerge/>
            <w:vAlign w:val="center"/>
          </w:tcPr>
          <w:p w14:paraId="4150EE9D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58DECBB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67782D1B" w14:textId="77777777">
        <w:trPr>
          <w:trHeight w:val="20"/>
        </w:trPr>
        <w:tc>
          <w:tcPr>
            <w:tcW w:w="3119" w:type="dxa"/>
            <w:vMerge/>
          </w:tcPr>
          <w:p w14:paraId="2393010B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</w:tcPr>
          <w:p w14:paraId="599BBFC3" w14:textId="77777777" w:rsidR="003F4413" w:rsidRDefault="00FC599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Развитие кризиса СССР. «Парад суверенитетов»</w:t>
            </w:r>
          </w:p>
        </w:tc>
        <w:tc>
          <w:tcPr>
            <w:tcW w:w="992" w:type="dxa"/>
            <w:vMerge/>
            <w:vAlign w:val="center"/>
          </w:tcPr>
          <w:p w14:paraId="47188198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1230715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0F01CD54" w14:textId="77777777">
        <w:trPr>
          <w:trHeight w:val="20"/>
        </w:trPr>
        <w:tc>
          <w:tcPr>
            <w:tcW w:w="3119" w:type="dxa"/>
            <w:vMerge/>
          </w:tcPr>
          <w:p w14:paraId="0867483E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</w:tcPr>
          <w:p w14:paraId="7D4B276B" w14:textId="77777777" w:rsidR="003F4413" w:rsidRDefault="00FC599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Августовский путч 1991 г. </w:t>
            </w:r>
          </w:p>
        </w:tc>
        <w:tc>
          <w:tcPr>
            <w:tcW w:w="992" w:type="dxa"/>
            <w:vMerge/>
            <w:vAlign w:val="center"/>
          </w:tcPr>
          <w:p w14:paraId="47343D37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A1D3EDF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225778BD" w14:textId="77777777">
        <w:trPr>
          <w:trHeight w:val="20"/>
        </w:trPr>
        <w:tc>
          <w:tcPr>
            <w:tcW w:w="3119" w:type="dxa"/>
            <w:vMerge/>
          </w:tcPr>
          <w:p w14:paraId="532EBA99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4" w:space="0" w:color="auto"/>
            </w:tcBorders>
          </w:tcPr>
          <w:p w14:paraId="42B96A6E" w14:textId="77777777" w:rsidR="003F4413" w:rsidRDefault="00FC599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Распад СССР</w:t>
            </w:r>
          </w:p>
        </w:tc>
        <w:tc>
          <w:tcPr>
            <w:tcW w:w="992" w:type="dxa"/>
            <w:vMerge/>
            <w:vAlign w:val="center"/>
          </w:tcPr>
          <w:p w14:paraId="5E34D88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2C6463DA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0CFAE588" w14:textId="77777777">
        <w:trPr>
          <w:trHeight w:val="20"/>
        </w:trPr>
        <w:tc>
          <w:tcPr>
            <w:tcW w:w="3119" w:type="dxa"/>
            <w:vMerge/>
          </w:tcPr>
          <w:p w14:paraId="10BFBCA3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</w:tcBorders>
          </w:tcPr>
          <w:p w14:paraId="26B461C1" w14:textId="77777777" w:rsidR="003F4413" w:rsidRDefault="00FC5991">
            <w:pPr>
              <w:spacing w:after="0" w:line="240" w:lineRule="auto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Создание СНГ</w:t>
            </w:r>
          </w:p>
        </w:tc>
        <w:tc>
          <w:tcPr>
            <w:tcW w:w="992" w:type="dxa"/>
            <w:vMerge/>
            <w:vAlign w:val="center"/>
          </w:tcPr>
          <w:p w14:paraId="7116E6DA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16A32CD0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1D77EF86" w14:textId="77777777">
        <w:trPr>
          <w:trHeight w:val="203"/>
        </w:trPr>
        <w:tc>
          <w:tcPr>
            <w:tcW w:w="11624" w:type="dxa"/>
            <w:gridSpan w:val="2"/>
          </w:tcPr>
          <w:p w14:paraId="10444E34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2. Российская Федерация в конце XX- начале XXI века</w:t>
            </w:r>
          </w:p>
        </w:tc>
        <w:tc>
          <w:tcPr>
            <w:tcW w:w="992" w:type="dxa"/>
            <w:vAlign w:val="center"/>
          </w:tcPr>
          <w:p w14:paraId="2778D26C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612D2F2E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50B65C0D" w14:textId="77777777">
        <w:trPr>
          <w:trHeight w:val="20"/>
        </w:trPr>
        <w:tc>
          <w:tcPr>
            <w:tcW w:w="3119" w:type="dxa"/>
            <w:vMerge w:val="restart"/>
          </w:tcPr>
          <w:p w14:paraId="1D2CAC2B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2.1 Предпосылки формирования новой российской государственности в конце XX в.</w:t>
            </w:r>
          </w:p>
        </w:tc>
        <w:tc>
          <w:tcPr>
            <w:tcW w:w="8505" w:type="dxa"/>
          </w:tcPr>
          <w:p w14:paraId="55D5A1D8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7FAECC75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6FE6A168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7DCB0B30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71792CBE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58BEEE49" w14:textId="77777777">
        <w:trPr>
          <w:trHeight w:val="20"/>
        </w:trPr>
        <w:tc>
          <w:tcPr>
            <w:tcW w:w="3119" w:type="dxa"/>
            <w:vMerge/>
          </w:tcPr>
          <w:p w14:paraId="7EF62F44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45804E05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</w:rPr>
              <w:t xml:space="preserve"> Формирование новой российской государственности, государственное строительство Российской Федерации в 1991-1999 гг.</w:t>
            </w:r>
          </w:p>
        </w:tc>
        <w:tc>
          <w:tcPr>
            <w:tcW w:w="992" w:type="dxa"/>
            <w:vMerge/>
          </w:tcPr>
          <w:p w14:paraId="663DFBA4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72EBBD02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06669942" w14:textId="77777777">
        <w:trPr>
          <w:trHeight w:val="20"/>
        </w:trPr>
        <w:tc>
          <w:tcPr>
            <w:tcW w:w="3119" w:type="dxa"/>
            <w:vMerge/>
          </w:tcPr>
          <w:p w14:paraId="2FC84A66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31DB09C4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Октябрьские события 1993 года.</w:t>
            </w:r>
          </w:p>
        </w:tc>
        <w:tc>
          <w:tcPr>
            <w:tcW w:w="992" w:type="dxa"/>
            <w:vMerge/>
          </w:tcPr>
          <w:p w14:paraId="3B126E7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4D245891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331D694E" w14:textId="77777777">
        <w:trPr>
          <w:trHeight w:val="20"/>
        </w:trPr>
        <w:tc>
          <w:tcPr>
            <w:tcW w:w="3119" w:type="dxa"/>
            <w:vMerge/>
          </w:tcPr>
          <w:p w14:paraId="29121FA4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3754A5EE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Особенности формирования партийно-политической системы России в условиях демократической формы правления</w:t>
            </w:r>
          </w:p>
        </w:tc>
        <w:tc>
          <w:tcPr>
            <w:tcW w:w="992" w:type="dxa"/>
            <w:vMerge/>
          </w:tcPr>
          <w:p w14:paraId="456E5CA6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5E52732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268D5406" w14:textId="77777777">
        <w:trPr>
          <w:trHeight w:val="20"/>
        </w:trPr>
        <w:tc>
          <w:tcPr>
            <w:tcW w:w="3119" w:type="dxa"/>
            <w:vMerge/>
          </w:tcPr>
          <w:p w14:paraId="0A5D9B66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441F4529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2" w:type="dxa"/>
            <w:vMerge w:val="restart"/>
          </w:tcPr>
          <w:p w14:paraId="7EAD1D11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524119F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50E3B824" w14:textId="77777777">
        <w:trPr>
          <w:trHeight w:val="20"/>
        </w:trPr>
        <w:tc>
          <w:tcPr>
            <w:tcW w:w="3119" w:type="dxa"/>
            <w:vMerge/>
          </w:tcPr>
          <w:p w14:paraId="16DD2E5E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3E488ADD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Практическое занятие № 1.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Анализ исторических документов по теме: «Экономическое развитие РФ в 1990-х гг.»</w:t>
            </w:r>
          </w:p>
        </w:tc>
        <w:tc>
          <w:tcPr>
            <w:tcW w:w="992" w:type="dxa"/>
            <w:vMerge/>
          </w:tcPr>
          <w:p w14:paraId="00041B67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89BED19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149C50FE" w14:textId="77777777">
        <w:trPr>
          <w:trHeight w:val="20"/>
        </w:trPr>
        <w:tc>
          <w:tcPr>
            <w:tcW w:w="3119" w:type="dxa"/>
            <w:vMerge/>
          </w:tcPr>
          <w:p w14:paraId="4B1C1F89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10F2982C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Практическое занятие № 2.  </w:t>
            </w:r>
            <w:r>
              <w:rPr>
                <w:rFonts w:ascii="Arial" w:hAnsi="Arial" w:cs="Arial"/>
                <w:bCs/>
                <w:sz w:val="20"/>
                <w:szCs w:val="20"/>
              </w:rPr>
              <w:t>Работа с картами по теме: «</w:t>
            </w:r>
            <w:r>
              <w:rPr>
                <w:rFonts w:ascii="Arial" w:hAnsi="Arial" w:cs="Arial"/>
                <w:sz w:val="20"/>
                <w:szCs w:val="20"/>
              </w:rPr>
              <w:t>Внешняя политика РФ в 1990-е гг.</w:t>
            </w:r>
            <w:r>
              <w:rPr>
                <w:rFonts w:ascii="Arial" w:hAnsi="Arial" w:cs="Arial"/>
                <w:iCs/>
                <w:sz w:val="20"/>
                <w:szCs w:val="20"/>
              </w:rPr>
              <w:t>»</w:t>
            </w:r>
          </w:p>
        </w:tc>
        <w:tc>
          <w:tcPr>
            <w:tcW w:w="992" w:type="dxa"/>
          </w:tcPr>
          <w:p w14:paraId="45C49BD0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229A4D8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35DED7A3" w14:textId="77777777">
        <w:trPr>
          <w:trHeight w:val="20"/>
        </w:trPr>
        <w:tc>
          <w:tcPr>
            <w:tcW w:w="3119" w:type="dxa"/>
            <w:vMerge w:val="restart"/>
          </w:tcPr>
          <w:p w14:paraId="4BDBCECE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2.2 Постсоветское пространство в 90-е гг. ХХ века</w:t>
            </w:r>
          </w:p>
          <w:p w14:paraId="4A9986F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7EDB41D6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3C79B0F8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2386E83F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09887DAD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5449FF95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0A36CD46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41036041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399087DD" w14:textId="77777777" w:rsidR="003F4413" w:rsidRDefault="00FC5991">
            <w:pPr>
              <w:spacing w:after="0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 Локальные национальные и религиозные конфликты на пространстве бывшего СССР в 1990-е гг. </w:t>
            </w:r>
          </w:p>
        </w:tc>
        <w:tc>
          <w:tcPr>
            <w:tcW w:w="992" w:type="dxa"/>
            <w:vMerge/>
          </w:tcPr>
          <w:p w14:paraId="78B8F27D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6A3B9101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5FC2C3FE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736DBE3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5426F7E8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2. Участие международных организаций (ООН, ЮНЕСКО) в разрешении конфликтов на постсоветском пространстве</w:t>
            </w:r>
          </w:p>
        </w:tc>
        <w:tc>
          <w:tcPr>
            <w:tcW w:w="992" w:type="dxa"/>
            <w:vMerge/>
          </w:tcPr>
          <w:p w14:paraId="76015479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2C1293F4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4B4143B6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4DE5C4A2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02B56122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3. Политические процессы на постсоветском пространство в 90-е годы XX века.</w:t>
            </w:r>
          </w:p>
        </w:tc>
        <w:tc>
          <w:tcPr>
            <w:tcW w:w="992" w:type="dxa"/>
            <w:vMerge/>
          </w:tcPr>
          <w:p w14:paraId="035C0682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7C7262B2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6B222353" w14:textId="77777777">
        <w:trPr>
          <w:trHeight w:val="20"/>
        </w:trPr>
        <w:tc>
          <w:tcPr>
            <w:tcW w:w="3119" w:type="dxa"/>
            <w:vMerge w:val="restart"/>
          </w:tcPr>
          <w:p w14:paraId="21CF6DD1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2.3 Укрепление влияния России на постсоветском пространстве</w:t>
            </w:r>
          </w:p>
        </w:tc>
        <w:tc>
          <w:tcPr>
            <w:tcW w:w="8505" w:type="dxa"/>
          </w:tcPr>
          <w:p w14:paraId="2DB4B674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08C85D94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09BABDA7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5C0A5CB3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14931F3D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6A374375" w14:textId="77777777">
        <w:trPr>
          <w:trHeight w:val="20"/>
        </w:trPr>
        <w:tc>
          <w:tcPr>
            <w:tcW w:w="3119" w:type="dxa"/>
            <w:vMerge/>
          </w:tcPr>
          <w:p w14:paraId="17B221E3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27CAC953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1.Россия на постсоветском пространстве: договоры с Украиной, Белоруссией, Абхазией, Южной Осетией и др. </w:t>
            </w:r>
          </w:p>
        </w:tc>
        <w:tc>
          <w:tcPr>
            <w:tcW w:w="992" w:type="dxa"/>
            <w:vMerge/>
          </w:tcPr>
          <w:p w14:paraId="299A300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1B320D5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76AF10FF" w14:textId="77777777">
        <w:trPr>
          <w:trHeight w:val="20"/>
        </w:trPr>
        <w:tc>
          <w:tcPr>
            <w:tcW w:w="3119" w:type="dxa"/>
            <w:vMerge/>
          </w:tcPr>
          <w:p w14:paraId="6523D2D1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2A5B8AAC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2. Внутренняя политика России на Северном Кавказе. Причины, участники, содержание, результаты вооружённого конфликта в этом регионе</w:t>
            </w:r>
          </w:p>
        </w:tc>
        <w:tc>
          <w:tcPr>
            <w:tcW w:w="992" w:type="dxa"/>
            <w:vMerge/>
          </w:tcPr>
          <w:p w14:paraId="14E3ADC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7D8F1F42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18594869" w14:textId="77777777">
        <w:trPr>
          <w:trHeight w:val="20"/>
        </w:trPr>
        <w:tc>
          <w:tcPr>
            <w:tcW w:w="3119" w:type="dxa"/>
            <w:vMerge w:val="restart"/>
          </w:tcPr>
          <w:p w14:paraId="352C07BD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Тема 2.4 Политическая ситуация в России в начале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XXI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8505" w:type="dxa"/>
          </w:tcPr>
          <w:p w14:paraId="7531B64C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0F2B7D3F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12708247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01428D9A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713EFC13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4D7EB888" w14:textId="77777777">
        <w:trPr>
          <w:trHeight w:val="20"/>
        </w:trPr>
        <w:tc>
          <w:tcPr>
            <w:tcW w:w="3119" w:type="dxa"/>
            <w:vMerge/>
          </w:tcPr>
          <w:p w14:paraId="343BAB8D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70311E08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Курс Путина на стабилизацию и консолидацию общества</w:t>
            </w:r>
          </w:p>
        </w:tc>
        <w:tc>
          <w:tcPr>
            <w:tcW w:w="992" w:type="dxa"/>
            <w:vMerge/>
          </w:tcPr>
          <w:p w14:paraId="275A02A2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4323BFB7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70C9FBEC" w14:textId="77777777">
        <w:trPr>
          <w:trHeight w:val="20"/>
        </w:trPr>
        <w:tc>
          <w:tcPr>
            <w:tcW w:w="3119" w:type="dxa"/>
            <w:vMerge/>
          </w:tcPr>
          <w:p w14:paraId="117A0636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114D0010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Укрепление государственности</w:t>
            </w:r>
          </w:p>
        </w:tc>
        <w:tc>
          <w:tcPr>
            <w:tcW w:w="992" w:type="dxa"/>
            <w:vMerge/>
          </w:tcPr>
          <w:p w14:paraId="5208335D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1FA7508D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1CB727B8" w14:textId="77777777">
        <w:trPr>
          <w:trHeight w:val="20"/>
        </w:trPr>
        <w:tc>
          <w:tcPr>
            <w:tcW w:w="3119" w:type="dxa"/>
            <w:vMerge/>
          </w:tcPr>
          <w:p w14:paraId="0FD2909D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1C027E86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Политическая борьба в начале 21 века </w:t>
            </w:r>
          </w:p>
        </w:tc>
        <w:tc>
          <w:tcPr>
            <w:tcW w:w="992" w:type="dxa"/>
            <w:vMerge/>
          </w:tcPr>
          <w:p w14:paraId="26BCA9F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2ED0D639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7AFDC928" w14:textId="77777777">
        <w:trPr>
          <w:trHeight w:val="20"/>
        </w:trPr>
        <w:tc>
          <w:tcPr>
            <w:tcW w:w="3119" w:type="dxa"/>
            <w:vMerge/>
          </w:tcPr>
          <w:p w14:paraId="397B7D9C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518E9340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Парламентские и президентские выборы 1999-2000-х гг.</w:t>
            </w:r>
          </w:p>
        </w:tc>
        <w:tc>
          <w:tcPr>
            <w:tcW w:w="992" w:type="dxa"/>
            <w:vMerge/>
          </w:tcPr>
          <w:p w14:paraId="65B3E65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4197E37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166161FB" w14:textId="77777777">
        <w:trPr>
          <w:trHeight w:val="20"/>
        </w:trPr>
        <w:tc>
          <w:tcPr>
            <w:tcW w:w="3119" w:type="dxa"/>
            <w:vMerge/>
          </w:tcPr>
          <w:p w14:paraId="751AF292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25D8D2BC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2" w:type="dxa"/>
            <w:vMerge w:val="restart"/>
          </w:tcPr>
          <w:p w14:paraId="0A194E57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07DF237F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20C65720" w14:textId="77777777">
        <w:trPr>
          <w:trHeight w:val="20"/>
        </w:trPr>
        <w:tc>
          <w:tcPr>
            <w:tcW w:w="3119" w:type="dxa"/>
            <w:vMerge/>
          </w:tcPr>
          <w:p w14:paraId="30F89F6B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4D089F6A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Практическое занятие № 3. Анализ исторических документов по теме: «Социально-экономическая политика в РФ в 2000-2008 гг.»</w:t>
            </w:r>
          </w:p>
        </w:tc>
        <w:tc>
          <w:tcPr>
            <w:tcW w:w="992" w:type="dxa"/>
            <w:vMerge/>
          </w:tcPr>
          <w:p w14:paraId="5ED893A7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5A547F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30A3F8CD" w14:textId="77777777">
        <w:trPr>
          <w:trHeight w:val="20"/>
        </w:trPr>
        <w:tc>
          <w:tcPr>
            <w:tcW w:w="3119" w:type="dxa"/>
            <w:vMerge/>
          </w:tcPr>
          <w:p w14:paraId="74092749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1E35125C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Практическое занятие № 4. Работа с картами по теме: «Внешняя политика России в 2000-е гг.»</w:t>
            </w:r>
          </w:p>
        </w:tc>
        <w:tc>
          <w:tcPr>
            <w:tcW w:w="992" w:type="dxa"/>
          </w:tcPr>
          <w:p w14:paraId="750E0A31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6A9F189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</w:p>
        </w:tc>
      </w:tr>
      <w:tr w:rsidR="003F4413" w14:paraId="200D890A" w14:textId="77777777">
        <w:trPr>
          <w:trHeight w:val="20"/>
        </w:trPr>
        <w:tc>
          <w:tcPr>
            <w:tcW w:w="3119" w:type="dxa"/>
            <w:vMerge w:val="restart"/>
          </w:tcPr>
          <w:p w14:paraId="1D8C96C2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2.5 Россия и мировые интеграционные процессы</w:t>
            </w:r>
          </w:p>
          <w:p w14:paraId="3580527D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16E9603A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121D4A3E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08B5F6B5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47C62A7C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1858C1BF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1360A12B" w14:textId="77777777">
        <w:trPr>
          <w:trHeight w:val="20"/>
        </w:trPr>
        <w:tc>
          <w:tcPr>
            <w:tcW w:w="3119" w:type="dxa"/>
            <w:vMerge/>
          </w:tcPr>
          <w:p w14:paraId="424F1781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6F4585A7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lang w:eastAsia="en-US"/>
              </w:rPr>
              <w:t>1. Мировые интеграционные процессы и участие в них Российской Федерации</w:t>
            </w:r>
          </w:p>
        </w:tc>
        <w:tc>
          <w:tcPr>
            <w:tcW w:w="992" w:type="dxa"/>
            <w:vMerge/>
            <w:vAlign w:val="center"/>
          </w:tcPr>
          <w:p w14:paraId="5925570B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0889391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1CF4A56B" w14:textId="77777777">
        <w:trPr>
          <w:trHeight w:val="20"/>
        </w:trPr>
        <w:tc>
          <w:tcPr>
            <w:tcW w:w="3119" w:type="dxa"/>
            <w:vMerge/>
          </w:tcPr>
          <w:p w14:paraId="7D13B8B9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78A283B2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lang w:eastAsia="en-US"/>
              </w:rPr>
              <w:t>2. Международные политические организации и участие в них России</w:t>
            </w:r>
          </w:p>
        </w:tc>
        <w:tc>
          <w:tcPr>
            <w:tcW w:w="992" w:type="dxa"/>
            <w:vMerge/>
            <w:vAlign w:val="center"/>
          </w:tcPr>
          <w:p w14:paraId="0DA3327D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48D48B66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4C264A9C" w14:textId="77777777">
        <w:trPr>
          <w:trHeight w:val="20"/>
        </w:trPr>
        <w:tc>
          <w:tcPr>
            <w:tcW w:w="3119" w:type="dxa"/>
            <w:vMerge/>
          </w:tcPr>
          <w:p w14:paraId="707AB9C8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2F362B8A" w14:textId="77777777" w:rsidR="003F4413" w:rsidRDefault="00FC5991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3. Современные националистические и экстремистские молодежные организации в России и Европе</w:t>
            </w:r>
          </w:p>
        </w:tc>
        <w:tc>
          <w:tcPr>
            <w:tcW w:w="992" w:type="dxa"/>
            <w:vMerge/>
            <w:vAlign w:val="center"/>
          </w:tcPr>
          <w:p w14:paraId="4C31069A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0FD72800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6D6CFE3F" w14:textId="77777777">
        <w:trPr>
          <w:trHeight w:val="20"/>
        </w:trPr>
        <w:tc>
          <w:tcPr>
            <w:tcW w:w="3119" w:type="dxa"/>
            <w:vMerge w:val="restart"/>
          </w:tcPr>
          <w:p w14:paraId="74092EDE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2.6</w:t>
            </w:r>
            <w: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Современная социальная и культурная ситуация в России</w:t>
            </w:r>
          </w:p>
        </w:tc>
        <w:tc>
          <w:tcPr>
            <w:tcW w:w="8505" w:type="dxa"/>
          </w:tcPr>
          <w:p w14:paraId="1F57DF94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0928FE05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04A5C3B6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6651D1F1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6BEFE68F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730C820F" w14:textId="77777777">
        <w:trPr>
          <w:trHeight w:val="227"/>
        </w:trPr>
        <w:tc>
          <w:tcPr>
            <w:tcW w:w="3119" w:type="dxa"/>
            <w:vMerge/>
            <w:vAlign w:val="center"/>
          </w:tcPr>
          <w:p w14:paraId="0962B24C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14:paraId="2A5EC761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Идеи «поликультурности»: их значения и противоречия в современном мире.</w:t>
            </w:r>
          </w:p>
        </w:tc>
        <w:tc>
          <w:tcPr>
            <w:tcW w:w="992" w:type="dxa"/>
            <w:vMerge/>
          </w:tcPr>
          <w:p w14:paraId="1113AFCE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B4C23F7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52FA7A7B" w14:textId="77777777">
        <w:trPr>
          <w:trHeight w:val="103"/>
        </w:trPr>
        <w:tc>
          <w:tcPr>
            <w:tcW w:w="3119" w:type="dxa"/>
            <w:vMerge/>
            <w:vAlign w:val="center"/>
          </w:tcPr>
          <w:p w14:paraId="41E676A8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14:paraId="4162D297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Социально-экономическое развитие Крыма в составе Российской Федерации</w:t>
            </w:r>
          </w:p>
        </w:tc>
        <w:tc>
          <w:tcPr>
            <w:tcW w:w="992" w:type="dxa"/>
            <w:vMerge/>
          </w:tcPr>
          <w:p w14:paraId="0735B03E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31B6F5A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34E1A9C8" w14:textId="77777777">
        <w:trPr>
          <w:trHeight w:val="124"/>
        </w:trPr>
        <w:tc>
          <w:tcPr>
            <w:tcW w:w="3119" w:type="dxa"/>
            <w:vMerge/>
            <w:vAlign w:val="center"/>
          </w:tcPr>
          <w:p w14:paraId="6E399BB8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3317D649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Государственная поддержка отечественной культуры; сохранение традиционных нравственных ценностей. Восстановление системы кинопроката; лидеры театральной жизни; культура на телевидении и радио</w:t>
            </w:r>
          </w:p>
        </w:tc>
        <w:tc>
          <w:tcPr>
            <w:tcW w:w="992" w:type="dxa"/>
            <w:vMerge/>
          </w:tcPr>
          <w:p w14:paraId="34846C7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5742B334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661C798E" w14:textId="77777777">
        <w:trPr>
          <w:trHeight w:val="437"/>
        </w:trPr>
        <w:tc>
          <w:tcPr>
            <w:tcW w:w="3119" w:type="dxa"/>
            <w:vMerge/>
            <w:vAlign w:val="center"/>
          </w:tcPr>
          <w:p w14:paraId="503B39F8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0B2BB08B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4.</w:t>
            </w:r>
            <w:r>
              <w:rPr>
                <w:rFonts w:ascii="Arial" w:eastAsia="Calibri" w:hAnsi="Arial" w:cs="Arial"/>
                <w:sz w:val="20"/>
                <w:lang w:eastAsia="en-US"/>
              </w:rPr>
              <w:t xml:space="preserve"> Проблема экспансии в Россию западной системы ценностей и формирование «массовой культуры»</w:t>
            </w:r>
          </w:p>
        </w:tc>
        <w:tc>
          <w:tcPr>
            <w:tcW w:w="992" w:type="dxa"/>
            <w:vMerge/>
          </w:tcPr>
          <w:p w14:paraId="262088F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4933DFC6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4893054F" w14:textId="77777777">
        <w:trPr>
          <w:trHeight w:val="96"/>
        </w:trPr>
        <w:tc>
          <w:tcPr>
            <w:tcW w:w="3119" w:type="dxa"/>
            <w:vMerge/>
            <w:vAlign w:val="center"/>
          </w:tcPr>
          <w:p w14:paraId="6D70397D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055A68C0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>
              <w:rPr>
                <w:rFonts w:ascii="Arial" w:hAnsi="Arial" w:cs="Arial"/>
                <w:sz w:val="20"/>
              </w:rPr>
              <w:t xml:space="preserve"> Реформы системы образования.</w:t>
            </w:r>
          </w:p>
        </w:tc>
        <w:tc>
          <w:tcPr>
            <w:tcW w:w="992" w:type="dxa"/>
            <w:vMerge/>
          </w:tcPr>
          <w:p w14:paraId="7871366F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2A42325E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6D56AE0C" w14:textId="77777777">
        <w:trPr>
          <w:trHeight w:val="96"/>
        </w:trPr>
        <w:tc>
          <w:tcPr>
            <w:tcW w:w="3119" w:type="dxa"/>
            <w:vMerge/>
            <w:vAlign w:val="center"/>
          </w:tcPr>
          <w:p w14:paraId="4B3F7447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5C5C93B2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6.</w:t>
            </w:r>
            <w:r>
              <w:rPr>
                <w:rFonts w:ascii="Arial" w:hAnsi="Arial" w:cs="Arial"/>
                <w:bCs/>
                <w:iCs/>
                <w:sz w:val="20"/>
              </w:rPr>
              <w:t xml:space="preserve"> Тенденции сохранения национальных, религиозных, культурных традиций и «свобода совести» в России</w:t>
            </w:r>
          </w:p>
        </w:tc>
        <w:tc>
          <w:tcPr>
            <w:tcW w:w="992" w:type="dxa"/>
            <w:vMerge/>
          </w:tcPr>
          <w:p w14:paraId="669AED9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60991F67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4BCC751D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315FF753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499FF375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2" w:type="dxa"/>
            <w:vMerge w:val="restart"/>
          </w:tcPr>
          <w:p w14:paraId="184BB436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2B4D33E4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79482B79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7DB5B7B7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3F55F40C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Практическое занятие № 5.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>Анализ исторических документов по теме: «Развитие науки и техники в России на рубеже XX - XXI вв.»</w:t>
            </w:r>
          </w:p>
        </w:tc>
        <w:tc>
          <w:tcPr>
            <w:tcW w:w="992" w:type="dxa"/>
            <w:vMerge/>
          </w:tcPr>
          <w:p w14:paraId="5F8040E8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14:paraId="5646E83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4ECACCA0" w14:textId="77777777">
        <w:trPr>
          <w:trHeight w:val="20"/>
        </w:trPr>
        <w:tc>
          <w:tcPr>
            <w:tcW w:w="3119" w:type="dxa"/>
            <w:vMerge w:val="restart"/>
          </w:tcPr>
          <w:p w14:paraId="60B8AD74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2.7 Перспективы        развития РФ в современном мире.</w:t>
            </w:r>
          </w:p>
        </w:tc>
        <w:tc>
          <w:tcPr>
            <w:tcW w:w="8505" w:type="dxa"/>
          </w:tcPr>
          <w:p w14:paraId="27E31595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4DBFB1D2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4E15A413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2F443E20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06; </w:t>
            </w:r>
          </w:p>
          <w:p w14:paraId="68102791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6153EED5" w14:textId="77777777">
        <w:trPr>
          <w:trHeight w:val="262"/>
        </w:trPr>
        <w:tc>
          <w:tcPr>
            <w:tcW w:w="3119" w:type="dxa"/>
            <w:vMerge/>
            <w:vAlign w:val="center"/>
          </w:tcPr>
          <w:p w14:paraId="551905FE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14:paraId="3C07C262" w14:textId="77777777" w:rsidR="003F4413" w:rsidRDefault="00FC599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>Социально-экономический и политический курс современной России (</w:t>
            </w:r>
            <w:r>
              <w:rPr>
                <w:rFonts w:ascii="Arial" w:hAnsi="Arial" w:cs="Arial"/>
                <w:bCs/>
                <w:sz w:val="20"/>
                <w:szCs w:val="20"/>
              </w:rPr>
              <w:t>2008-2012 гг.)</w:t>
            </w:r>
          </w:p>
        </w:tc>
        <w:tc>
          <w:tcPr>
            <w:tcW w:w="992" w:type="dxa"/>
            <w:vMerge/>
          </w:tcPr>
          <w:p w14:paraId="10B8ECAA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215BFF0A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6E5665F1" w14:textId="77777777">
        <w:trPr>
          <w:trHeight w:val="101"/>
        </w:trPr>
        <w:tc>
          <w:tcPr>
            <w:tcW w:w="3119" w:type="dxa"/>
            <w:vMerge/>
            <w:vAlign w:val="center"/>
          </w:tcPr>
          <w:p w14:paraId="6BFE572A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14:paraId="1762D4C8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Особенности миротворческой миссии России в постсоветский период</w:t>
            </w:r>
          </w:p>
        </w:tc>
        <w:tc>
          <w:tcPr>
            <w:tcW w:w="992" w:type="dxa"/>
            <w:vMerge/>
          </w:tcPr>
          <w:p w14:paraId="4589AD2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4DC3DF32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618D51E4" w14:textId="77777777">
        <w:trPr>
          <w:trHeight w:val="101"/>
        </w:trPr>
        <w:tc>
          <w:tcPr>
            <w:tcW w:w="3119" w:type="dxa"/>
            <w:vMerge/>
            <w:vAlign w:val="center"/>
          </w:tcPr>
          <w:p w14:paraId="0391B428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14:paraId="07B921B3" w14:textId="77777777" w:rsidR="003F4413" w:rsidRDefault="00FC599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3.</w:t>
            </w:r>
            <w:r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Договор о коллективной безопасности.</w:t>
            </w:r>
          </w:p>
          <w:p w14:paraId="644E8839" w14:textId="77777777" w:rsidR="003F4413" w:rsidRDefault="00FC5991">
            <w:pPr>
              <w:spacing w:after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Содружество независимых государств (СНГ); Таможенный союз (ТС); ЕврАзЭС; БРИКС</w:t>
            </w:r>
          </w:p>
        </w:tc>
        <w:tc>
          <w:tcPr>
            <w:tcW w:w="992" w:type="dxa"/>
            <w:vMerge/>
          </w:tcPr>
          <w:p w14:paraId="33CCD56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5423194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1815DDD2" w14:textId="77777777">
        <w:trPr>
          <w:trHeight w:val="101"/>
        </w:trPr>
        <w:tc>
          <w:tcPr>
            <w:tcW w:w="3119" w:type="dxa"/>
            <w:vMerge/>
            <w:vAlign w:val="center"/>
          </w:tcPr>
          <w:p w14:paraId="058B9244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shd w:val="clear" w:color="auto" w:fill="auto"/>
          </w:tcPr>
          <w:p w14:paraId="5676E689" w14:textId="77777777" w:rsidR="003F4413" w:rsidRDefault="00FC5991">
            <w:pPr>
              <w:spacing w:after="0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</w:rPr>
              <w:t xml:space="preserve"> Россия и новые независимые государства на постсоветском пространстве.</w:t>
            </w:r>
          </w:p>
        </w:tc>
        <w:tc>
          <w:tcPr>
            <w:tcW w:w="992" w:type="dxa"/>
            <w:vMerge/>
          </w:tcPr>
          <w:p w14:paraId="2A76F99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3151542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52CAAFD8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19EB749E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78E59521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Тематика практических занятий</w:t>
            </w:r>
          </w:p>
        </w:tc>
        <w:tc>
          <w:tcPr>
            <w:tcW w:w="992" w:type="dxa"/>
            <w:vMerge w:val="restart"/>
          </w:tcPr>
          <w:p w14:paraId="1A971AFC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31F30319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1233DF96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44C8E289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69A77F47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Практическое занятие № 6. Анализ исторических документов по теме: «Перспективные направления и основные проблемы развития РФ на современном этапе (2012-2018 гг.)»</w:t>
            </w:r>
          </w:p>
        </w:tc>
        <w:tc>
          <w:tcPr>
            <w:tcW w:w="992" w:type="dxa"/>
            <w:vMerge/>
          </w:tcPr>
          <w:p w14:paraId="59CABB01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51750B00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5BD56E4E" w14:textId="77777777">
        <w:trPr>
          <w:trHeight w:val="20"/>
        </w:trPr>
        <w:tc>
          <w:tcPr>
            <w:tcW w:w="11624" w:type="dxa"/>
            <w:gridSpan w:val="2"/>
            <w:vAlign w:val="center"/>
          </w:tcPr>
          <w:p w14:paraId="6B153623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Раздел 3. Россия и глобальный мир</w:t>
            </w:r>
          </w:p>
        </w:tc>
        <w:tc>
          <w:tcPr>
            <w:tcW w:w="992" w:type="dxa"/>
          </w:tcPr>
          <w:p w14:paraId="27CAC2D8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8A1A220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4121C690" w14:textId="77777777">
        <w:trPr>
          <w:trHeight w:val="20"/>
        </w:trPr>
        <w:tc>
          <w:tcPr>
            <w:tcW w:w="3119" w:type="dxa"/>
            <w:vMerge w:val="restart"/>
          </w:tcPr>
          <w:p w14:paraId="25F58785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Тема 3.1.</w:t>
            </w:r>
          </w:p>
          <w:p w14:paraId="575CC358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Россия в процессе глобализации</w:t>
            </w:r>
          </w:p>
        </w:tc>
        <w:tc>
          <w:tcPr>
            <w:tcW w:w="8505" w:type="dxa"/>
          </w:tcPr>
          <w:p w14:paraId="1CBEF27E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14:paraId="64699859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14:paraId="42068099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ОК 01, 02, 04, 05,</w:t>
            </w:r>
          </w:p>
          <w:p w14:paraId="0E804780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06;</w:t>
            </w:r>
          </w:p>
          <w:p w14:paraId="6A43ABC6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ЦО 1, 9, 42, 47</w:t>
            </w:r>
          </w:p>
        </w:tc>
      </w:tr>
      <w:tr w:rsidR="003F4413" w14:paraId="6D900A30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47CB50EA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2" w:space="0" w:color="auto"/>
            </w:tcBorders>
          </w:tcPr>
          <w:p w14:paraId="5DEBE93D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 Глобализация: плюсы и минусы. Однополярный мир.</w:t>
            </w:r>
          </w:p>
        </w:tc>
        <w:tc>
          <w:tcPr>
            <w:tcW w:w="992" w:type="dxa"/>
            <w:vMerge/>
          </w:tcPr>
          <w:p w14:paraId="3E5FA6E5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769281F2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4431D3FB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49E3B538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2" w:space="0" w:color="auto"/>
            </w:tcBorders>
          </w:tcPr>
          <w:p w14:paraId="3FAC00D5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Усиление Китая</w:t>
            </w:r>
          </w:p>
        </w:tc>
        <w:tc>
          <w:tcPr>
            <w:tcW w:w="992" w:type="dxa"/>
            <w:vMerge/>
          </w:tcPr>
          <w:p w14:paraId="44A8BCE7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1863B560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18D8A88A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469E0F30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2" w:space="0" w:color="auto"/>
            </w:tcBorders>
          </w:tcPr>
          <w:p w14:paraId="38B97775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3. Мировой финансовый кризис и его последствия (2008-2009 гг.).</w:t>
            </w:r>
          </w:p>
        </w:tc>
        <w:tc>
          <w:tcPr>
            <w:tcW w:w="992" w:type="dxa"/>
            <w:vMerge/>
          </w:tcPr>
          <w:p w14:paraId="3E28A73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38A47992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73E86779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4AC6691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2" w:space="0" w:color="auto"/>
            </w:tcBorders>
          </w:tcPr>
          <w:p w14:paraId="38BA3840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Пандемия и ее влияние на мировое развитие</w:t>
            </w:r>
          </w:p>
        </w:tc>
        <w:tc>
          <w:tcPr>
            <w:tcW w:w="992" w:type="dxa"/>
            <w:vMerge/>
          </w:tcPr>
          <w:p w14:paraId="5B0CBF1F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130CFA3B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02B7FE8B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35D6761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2" w:space="0" w:color="auto"/>
            </w:tcBorders>
          </w:tcPr>
          <w:p w14:paraId="7F7CD778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Войны, революции на Ближнем Востоке; Сирийский конфликт</w:t>
            </w:r>
          </w:p>
        </w:tc>
        <w:tc>
          <w:tcPr>
            <w:tcW w:w="992" w:type="dxa"/>
            <w:vMerge/>
          </w:tcPr>
          <w:p w14:paraId="7363209C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3CE6F0FD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5D231C96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67ACCBCC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</w:tcPr>
          <w:p w14:paraId="6B133EE1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6. Россия в мировой экономике</w:t>
            </w:r>
          </w:p>
        </w:tc>
        <w:tc>
          <w:tcPr>
            <w:tcW w:w="992" w:type="dxa"/>
            <w:vMerge/>
          </w:tcPr>
          <w:p w14:paraId="5C60328D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71802BF4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297A63C2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270C8487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2" w:space="0" w:color="auto"/>
            </w:tcBorders>
          </w:tcPr>
          <w:p w14:paraId="2645074F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Интеграция России в международные экономические организации.</w:t>
            </w:r>
          </w:p>
        </w:tc>
        <w:tc>
          <w:tcPr>
            <w:tcW w:w="992" w:type="dxa"/>
            <w:vMerge/>
          </w:tcPr>
          <w:p w14:paraId="41363A7D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586EB09D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33E730CE" w14:textId="77777777">
        <w:trPr>
          <w:trHeight w:val="20"/>
        </w:trPr>
        <w:tc>
          <w:tcPr>
            <w:tcW w:w="3119" w:type="dxa"/>
            <w:vMerge/>
            <w:vAlign w:val="center"/>
          </w:tcPr>
          <w:p w14:paraId="5751D27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5" w:type="dxa"/>
            <w:tcBorders>
              <w:left w:val="single" w:sz="2" w:space="0" w:color="auto"/>
            </w:tcBorders>
          </w:tcPr>
          <w:p w14:paraId="7903A931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 Санкционная война: санкции и контрсанкции.  </w:t>
            </w:r>
          </w:p>
        </w:tc>
        <w:tc>
          <w:tcPr>
            <w:tcW w:w="992" w:type="dxa"/>
            <w:vMerge/>
          </w:tcPr>
          <w:p w14:paraId="1C7EC313" w14:textId="77777777" w:rsidR="003F4413" w:rsidRDefault="003F44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vAlign w:val="center"/>
          </w:tcPr>
          <w:p w14:paraId="460E768F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5CDA19DA" w14:textId="77777777">
        <w:trPr>
          <w:trHeight w:val="20"/>
        </w:trPr>
        <w:tc>
          <w:tcPr>
            <w:tcW w:w="11624" w:type="dxa"/>
            <w:gridSpan w:val="2"/>
            <w:vAlign w:val="center"/>
          </w:tcPr>
          <w:p w14:paraId="4748150B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Промежуточная аттестация в виде дифференцированного зачета</w:t>
            </w:r>
          </w:p>
        </w:tc>
        <w:tc>
          <w:tcPr>
            <w:tcW w:w="992" w:type="dxa"/>
            <w:vAlign w:val="center"/>
          </w:tcPr>
          <w:p w14:paraId="335C2867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7186D659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4413" w14:paraId="37768D27" w14:textId="77777777">
        <w:trPr>
          <w:trHeight w:val="20"/>
        </w:trPr>
        <w:tc>
          <w:tcPr>
            <w:tcW w:w="11624" w:type="dxa"/>
            <w:gridSpan w:val="2"/>
            <w:vAlign w:val="center"/>
          </w:tcPr>
          <w:p w14:paraId="361EB469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vAlign w:val="center"/>
          </w:tcPr>
          <w:p w14:paraId="52FBEF6B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14:paraId="261CBC75" w14:textId="77777777" w:rsidR="003F4413" w:rsidRDefault="003F441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11D0EE" w14:textId="77777777" w:rsidR="003F4413" w:rsidRDefault="003F441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8892A67" w14:textId="77777777" w:rsidR="003F4413" w:rsidRDefault="003F441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  <w:sectPr w:rsidR="003F4413">
          <w:footerReference w:type="even" r:id="rId11"/>
          <w:footerReference w:type="default" r:id="rId12"/>
          <w:pgSz w:w="16838" w:h="11906" w:orient="landscape"/>
          <w:pgMar w:top="1560" w:right="1134" w:bottom="567" w:left="1134" w:header="709" w:footer="709" w:gutter="0"/>
          <w:cols w:space="708"/>
          <w:docGrid w:linePitch="360"/>
        </w:sectPr>
      </w:pPr>
    </w:p>
    <w:p w14:paraId="412C997E" w14:textId="77777777" w:rsidR="003F4413" w:rsidRDefault="00FC5991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3. УСЛОВИЯ РЕАЛИЗАЦИИ РАБОЧЕЙ ПРОГРАММЫ УЧЕБНОЙ ДИСЦИПЛИНЫ</w:t>
      </w:r>
    </w:p>
    <w:p w14:paraId="67095C26" w14:textId="77777777" w:rsidR="003F4413" w:rsidRDefault="00FC5991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3.1. Для реализации рабочей программы учебной дисциплины должны быть предусмотрены следующие специальные помещения:</w:t>
      </w:r>
    </w:p>
    <w:p w14:paraId="39C9E7FB" w14:textId="6E2D70F4" w:rsidR="000D43F5" w:rsidRDefault="00FC5991" w:rsidP="003F05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bCs/>
        </w:rPr>
        <w:t>Кабинет</w:t>
      </w:r>
      <w:r w:rsidR="001B197C">
        <w:rPr>
          <w:rFonts w:ascii="Arial" w:hAnsi="Arial" w:cs="Arial"/>
        </w:rPr>
        <w:t xml:space="preserve"> </w:t>
      </w:r>
      <w:r w:rsidR="001B197C" w:rsidRPr="001B197C">
        <w:rPr>
          <w:rFonts w:ascii="Arial" w:hAnsi="Arial" w:cs="Arial"/>
        </w:rPr>
        <w:t>гуманитарных и социальных дисциплин</w:t>
      </w:r>
      <w:r>
        <w:rPr>
          <w:rFonts w:ascii="Arial" w:hAnsi="Arial" w:cs="Arial"/>
          <w:lang w:eastAsia="en-US"/>
        </w:rPr>
        <w:t>, оснащенный</w:t>
      </w:r>
      <w:r w:rsidR="000D43F5">
        <w:rPr>
          <w:rFonts w:ascii="Arial" w:hAnsi="Arial" w:cs="Arial"/>
          <w:lang w:eastAsia="en-US"/>
        </w:rPr>
        <w:t>:</w:t>
      </w:r>
      <w:r>
        <w:rPr>
          <w:rFonts w:ascii="Arial" w:hAnsi="Arial" w:cs="Arial"/>
          <w:lang w:eastAsia="en-US"/>
        </w:rPr>
        <w:t xml:space="preserve"> </w:t>
      </w:r>
    </w:p>
    <w:p w14:paraId="7AF9BAB6" w14:textId="02EA6F80" w:rsidR="000D43F5" w:rsidRDefault="000D43F5" w:rsidP="000D4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lang w:eastAsia="en-US"/>
        </w:rPr>
        <w:t xml:space="preserve">- </w:t>
      </w:r>
      <w:r w:rsidR="00FC5991">
        <w:rPr>
          <w:rFonts w:ascii="Arial" w:hAnsi="Arial" w:cs="Arial"/>
          <w:lang w:eastAsia="en-US"/>
        </w:rPr>
        <w:t>о</w:t>
      </w:r>
      <w:r>
        <w:rPr>
          <w:rFonts w:ascii="Arial" w:hAnsi="Arial" w:cs="Arial"/>
          <w:bCs/>
          <w:lang w:eastAsia="en-US"/>
        </w:rPr>
        <w:t>борудованием -</w:t>
      </w:r>
      <w:r w:rsidR="00FC5991">
        <w:rPr>
          <w:rFonts w:ascii="Arial" w:hAnsi="Arial" w:cs="Arial"/>
          <w:bCs/>
          <w:lang w:eastAsia="en-US"/>
        </w:rPr>
        <w:t xml:space="preserve"> </w:t>
      </w:r>
      <w:r w:rsidR="003F0519">
        <w:rPr>
          <w:rFonts w:ascii="Arial" w:hAnsi="Arial" w:cs="Arial"/>
          <w:bCs/>
        </w:rPr>
        <w:t xml:space="preserve">стол преподавателя, стул преподавателя, шкаф для документов, доска меловая, стол письменный, стол компьютерный, кресло компьютерное, стул ученический, телевизор, моноблок, </w:t>
      </w:r>
      <w:r>
        <w:rPr>
          <w:rFonts w:ascii="Arial" w:hAnsi="Arial" w:cs="Arial"/>
          <w:bCs/>
        </w:rPr>
        <w:t>огнетушитель;</w:t>
      </w:r>
    </w:p>
    <w:p w14:paraId="6D2114CA" w14:textId="027C9068" w:rsidR="003F4413" w:rsidRPr="000D43F5" w:rsidRDefault="000D43F5" w:rsidP="000D4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FC5991">
        <w:rPr>
          <w:rFonts w:ascii="Arial" w:hAnsi="Arial" w:cs="Arial"/>
          <w:bCs/>
        </w:rPr>
        <w:t>техническими средствами обучения (</w:t>
      </w:r>
      <w:r w:rsidRPr="000D43F5">
        <w:rPr>
          <w:rFonts w:ascii="Arial" w:hAnsi="Arial" w:cs="Arial"/>
          <w:bCs/>
        </w:rPr>
        <w:t xml:space="preserve">компьютер с лицензионным программным обеспечением, </w:t>
      </w:r>
      <w:r>
        <w:rPr>
          <w:rFonts w:ascii="Arial" w:hAnsi="Arial" w:cs="Arial"/>
        </w:rPr>
        <w:t>моноблок, проектор</w:t>
      </w:r>
      <w:r w:rsidR="00FC5991">
        <w:rPr>
          <w:rFonts w:ascii="Arial" w:hAnsi="Arial" w:cs="Arial"/>
        </w:rPr>
        <w:t>, интеракт</w:t>
      </w:r>
      <w:r>
        <w:rPr>
          <w:rFonts w:ascii="Arial" w:hAnsi="Arial" w:cs="Arial"/>
        </w:rPr>
        <w:t>ивная доска</w:t>
      </w:r>
      <w:r w:rsidR="00FC5991">
        <w:rPr>
          <w:rFonts w:ascii="Arial" w:hAnsi="Arial" w:cs="Arial"/>
        </w:rPr>
        <w:t>).</w:t>
      </w:r>
    </w:p>
    <w:p w14:paraId="2927744F" w14:textId="77777777" w:rsidR="003F4413" w:rsidRDefault="00FC5991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3.2. Информационное обеспечение реализации программы</w:t>
      </w:r>
    </w:p>
    <w:p w14:paraId="69A5B5F7" w14:textId="77777777" w:rsidR="003F4413" w:rsidRDefault="00FC5991">
      <w:pPr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Для реализации программы библиотечный фонд образовательной организации имеет п</w:t>
      </w:r>
      <w:r>
        <w:rPr>
          <w:rFonts w:ascii="Arial" w:hAnsi="Arial" w:cs="Arial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1542B893" w14:textId="77777777" w:rsidR="003F4413" w:rsidRDefault="00FC5991" w:rsidP="00930C6A">
      <w:pPr>
        <w:numPr>
          <w:ilvl w:val="2"/>
          <w:numId w:val="7"/>
        </w:numPr>
        <w:tabs>
          <w:tab w:val="left" w:pos="1276"/>
        </w:tabs>
        <w:spacing w:before="120" w:after="0" w:line="240" w:lineRule="auto"/>
        <w:ind w:left="0"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Электронные издания:</w:t>
      </w:r>
    </w:p>
    <w:p w14:paraId="10C86EF0" w14:textId="12F327EA" w:rsidR="003F4413" w:rsidRDefault="00FC5991" w:rsidP="00930C6A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1</w:t>
      </w:r>
      <w:r w:rsidR="00930C6A">
        <w:rPr>
          <w:rFonts w:ascii="Arial" w:hAnsi="Arial" w:cs="Arial"/>
        </w:rPr>
        <w:t xml:space="preserve"> </w:t>
      </w:r>
      <w:r w:rsidR="00930C6A" w:rsidRPr="00930C6A">
        <w:rPr>
          <w:rFonts w:ascii="Arial" w:hAnsi="Arial" w:cs="Arial"/>
        </w:rPr>
        <w:tab/>
        <w:t xml:space="preserve">Мединский, В. Р. История. История России. 1914-1945 годы. 10 класс. Базовый уровень : учебник / В. Р. Мединский, А. В. Торкунов. - Москва : Просвещение, 2023. - 449 с. - Текст : электронный. - URL: https://znanium.ru – Режим доступа: по подписке. </w:t>
      </w:r>
      <w:r w:rsidR="00930C6A" w:rsidRPr="00930C6A">
        <w:rPr>
          <w:rFonts w:ascii="Arial" w:hAnsi="Arial" w:cs="Arial"/>
        </w:rPr>
        <w:cr/>
      </w:r>
      <w:r w:rsidR="00930C6A">
        <w:rPr>
          <w:rFonts w:ascii="Arial" w:hAnsi="Arial" w:cs="Arial"/>
        </w:rPr>
        <w:tab/>
        <w:t xml:space="preserve">2. </w:t>
      </w:r>
      <w:r w:rsidR="00930C6A" w:rsidRPr="00930C6A">
        <w:rPr>
          <w:rFonts w:ascii="Arial" w:hAnsi="Arial" w:cs="Arial"/>
        </w:rPr>
        <w:t xml:space="preserve">Мединский, В. Р. История. История России. 1945 год - начало XXI века. 11 класс. Базовый уровень : учебник / В. Р. Мединский, А. В. Торкунов. - Москва : Просвещение, 2023. - 301 с. - Текст : электронный. - URL: https://znanium.ru – Режим доступа: по подписке </w:t>
      </w:r>
      <w:r w:rsidR="00930C6A" w:rsidRPr="00930C6A">
        <w:rPr>
          <w:rFonts w:ascii="Arial" w:hAnsi="Arial" w:cs="Arial"/>
        </w:rPr>
        <w:cr/>
      </w:r>
    </w:p>
    <w:p w14:paraId="7454AAB3" w14:textId="77777777" w:rsidR="003F4413" w:rsidRDefault="00FC5991" w:rsidP="00930C6A">
      <w:pPr>
        <w:tabs>
          <w:tab w:val="left" w:pos="993"/>
        </w:tabs>
        <w:spacing w:before="120" w:after="0" w:line="240" w:lineRule="auto"/>
        <w:ind w:left="658" w:right="-2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3.2.2. Дополнительные</w:t>
      </w:r>
      <w:r>
        <w:rPr>
          <w:rFonts w:ascii="Arial" w:hAnsi="Arial" w:cs="Arial"/>
          <w:b/>
          <w:bCs/>
          <w:w w:val="93"/>
        </w:rPr>
        <w:t xml:space="preserve"> </w:t>
      </w:r>
      <w:r>
        <w:rPr>
          <w:rFonts w:ascii="Arial" w:hAnsi="Arial" w:cs="Arial"/>
          <w:b/>
          <w:bCs/>
        </w:rPr>
        <w:t>источники:</w:t>
      </w:r>
    </w:p>
    <w:p w14:paraId="290D22C0" w14:textId="00FE98D9" w:rsidR="00930C6A" w:rsidRPr="00930C6A" w:rsidRDefault="00FC5991" w:rsidP="00930C6A">
      <w:pPr>
        <w:spacing w:before="120" w:after="0" w:line="240" w:lineRule="auto"/>
        <w:ind w:right="-23" w:firstLine="65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930C6A" w:rsidRPr="00930C6A">
        <w:rPr>
          <w:rFonts w:ascii="Arial" w:hAnsi="Arial" w:cs="Arial"/>
          <w:bCs/>
        </w:rPr>
        <w:t>История России [Электронный ресурс]: учебник и практикум для СПО / К. А. Соловьев – Москва : Юрайт, 2024. – 241 с.  – (Профессиональное образование). – URL: www.biblio-online.ru</w:t>
      </w:r>
    </w:p>
    <w:p w14:paraId="77FAF278" w14:textId="6F99417B" w:rsidR="00930C6A" w:rsidRPr="00930C6A" w:rsidRDefault="00930C6A" w:rsidP="00930C6A">
      <w:pPr>
        <w:spacing w:after="0" w:line="240" w:lineRule="auto"/>
        <w:ind w:right="-23" w:firstLine="65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 w:rsidRPr="00930C6A">
        <w:rPr>
          <w:rFonts w:ascii="Arial" w:hAnsi="Arial" w:cs="Arial"/>
          <w:bCs/>
        </w:rPr>
        <w:t>Артемов, В. В. История [Электронный ресурс]: учебник для СПО : в 2 ч. Ч. 1. / В. В. Артемов, Ю. Н. Лубченков.- 8-е изд., стер. - Москва : Академия, 2023. – 352 с. - URL: www.academia-moscow.ru</w:t>
      </w:r>
    </w:p>
    <w:p w14:paraId="7134D3D0" w14:textId="591C1355" w:rsidR="00930C6A" w:rsidRPr="00930C6A" w:rsidRDefault="00930C6A" w:rsidP="00930C6A">
      <w:pPr>
        <w:spacing w:after="0" w:line="240" w:lineRule="auto"/>
        <w:ind w:right="-23" w:firstLine="65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3. </w:t>
      </w:r>
      <w:r w:rsidRPr="00930C6A">
        <w:rPr>
          <w:rFonts w:ascii="Arial" w:hAnsi="Arial" w:cs="Arial"/>
          <w:bCs/>
        </w:rPr>
        <w:t>Артемов, В. В. История [Электронный ресурс]: учебник для СПО : в 2 ч. Ч. 2. / В. В. Артемов, Ю. Н. Лубченков.- 8-е изд., доп. - Москва : Академия, 2023. – 400 с</w:t>
      </w:r>
      <w:r>
        <w:rPr>
          <w:rFonts w:ascii="Arial" w:hAnsi="Arial" w:cs="Arial"/>
          <w:bCs/>
        </w:rPr>
        <w:t>. - URL: www.academia-moscow.ru</w:t>
      </w:r>
    </w:p>
    <w:p w14:paraId="78837ACD" w14:textId="52E308E8" w:rsidR="003F4413" w:rsidRDefault="00930C6A" w:rsidP="00930C6A">
      <w:pPr>
        <w:spacing w:after="0" w:line="240" w:lineRule="auto"/>
        <w:ind w:right="-23" w:firstLine="65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4. </w:t>
      </w:r>
      <w:r w:rsidRPr="00930C6A">
        <w:rPr>
          <w:rFonts w:ascii="Arial" w:hAnsi="Arial" w:cs="Arial"/>
          <w:bCs/>
        </w:rPr>
        <w:t>Соловьев, С. М. Учебная книга русской истории [Электронный ресурс]: учебное пособие для СПО / С. М. Соловьев. – Москва : Юрайт, 2024. – 340 с. – (Профессиональное образование). – URL: www.biblio-online.ru</w:t>
      </w:r>
    </w:p>
    <w:p w14:paraId="670AF9BD" w14:textId="77777777" w:rsidR="003F4413" w:rsidRDefault="003F4413">
      <w:pPr>
        <w:tabs>
          <w:tab w:val="left" w:pos="993"/>
        </w:tabs>
        <w:spacing w:after="12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2B1BBDD3" w14:textId="77777777" w:rsidR="003F4413" w:rsidRDefault="003F4413">
      <w:pPr>
        <w:tabs>
          <w:tab w:val="left" w:pos="993"/>
        </w:tabs>
        <w:spacing w:after="120"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624E0C49" w14:textId="77777777" w:rsidR="003F4413" w:rsidRDefault="003F4413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</w:rPr>
        <w:sectPr w:rsidR="003F441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673A350B" w14:textId="1726A9BB" w:rsidR="003F4413" w:rsidRPr="00DC48C6" w:rsidRDefault="00DC48C6" w:rsidP="00DC48C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4. </w:t>
      </w:r>
      <w:r w:rsidR="00FC5991" w:rsidRPr="00DC48C6">
        <w:rPr>
          <w:rFonts w:ascii="Arial" w:hAnsi="Arial" w:cs="Arial"/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3404"/>
        <w:gridCol w:w="3366"/>
      </w:tblGrid>
      <w:tr w:rsidR="003F4413" w14:paraId="78E18821" w14:textId="77777777">
        <w:trPr>
          <w:tblHeader/>
        </w:trPr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CFBF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Результаты обучения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A9AE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Критерии оценки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4324" w14:textId="77777777" w:rsidR="003F4413" w:rsidRDefault="00FC599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Формы и методы оценки</w:t>
            </w:r>
          </w:p>
        </w:tc>
      </w:tr>
      <w:tr w:rsidR="003F4413" w14:paraId="6D8BC844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41D6" w14:textId="77777777" w:rsidR="003F4413" w:rsidRDefault="00FC599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Знания:</w:t>
            </w:r>
          </w:p>
          <w:p w14:paraId="795AA5A6" w14:textId="77777777" w:rsidR="003F4413" w:rsidRDefault="00FC5991">
            <w:pPr>
              <w:pStyle w:val="ad"/>
              <w:tabs>
                <w:tab w:val="left" w:pos="240"/>
                <w:tab w:val="left" w:pos="285"/>
                <w:tab w:val="left" w:pos="450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основные периоды государственно-политического развития на рубеже XX-XIX вв.</w:t>
            </w:r>
          </w:p>
          <w:p w14:paraId="2591DBB3" w14:textId="77777777" w:rsidR="003F4413" w:rsidRDefault="00FC5991">
            <w:pPr>
              <w:pStyle w:val="ad"/>
              <w:tabs>
                <w:tab w:val="left" w:pos="240"/>
                <w:tab w:val="left" w:pos="285"/>
                <w:tab w:val="left" w:pos="450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особенности формирования партийно-политической системы России</w:t>
            </w:r>
          </w:p>
          <w:p w14:paraId="67A62862" w14:textId="77777777" w:rsidR="003F4413" w:rsidRDefault="00FC5991">
            <w:pPr>
              <w:pStyle w:val="ad"/>
              <w:tabs>
                <w:tab w:val="left" w:pos="240"/>
                <w:tab w:val="left" w:pos="285"/>
                <w:tab w:val="left" w:pos="450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итоги «шоковой терапии», проблемы и противоречия становления рыночной экономики, причины и итоги финансовых кризисов 1998, 2008-2009 гг.</w:t>
            </w:r>
          </w:p>
          <w:p w14:paraId="6C6826F1" w14:textId="77777777" w:rsidR="003F4413" w:rsidRDefault="00FC5991">
            <w:pPr>
              <w:pStyle w:val="ad"/>
              <w:tabs>
                <w:tab w:val="left" w:pos="240"/>
                <w:tab w:val="left" w:pos="285"/>
                <w:tab w:val="left" w:pos="450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основные этапы эволюции внешней политики России, роль и место России в постсоветском пространстве</w:t>
            </w:r>
          </w:p>
          <w:p w14:paraId="72AAE89A" w14:textId="77777777" w:rsidR="003F4413" w:rsidRDefault="00FC5991">
            <w:pPr>
              <w:pStyle w:val="ad"/>
              <w:tabs>
                <w:tab w:val="left" w:pos="240"/>
                <w:tab w:val="left" w:pos="285"/>
                <w:tab w:val="left" w:pos="450"/>
              </w:tabs>
              <w:spacing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основные тенденции и явления в культуре; роль науки, культуры и религии в сохранении и укреплении национальных и государственных традиций</w:t>
            </w:r>
          </w:p>
          <w:p w14:paraId="21AA624B" w14:textId="77777777" w:rsidR="003F4413" w:rsidRDefault="00FC5991">
            <w:pPr>
              <w:pStyle w:val="ad"/>
              <w:tabs>
                <w:tab w:val="left" w:pos="240"/>
                <w:tab w:val="left" w:pos="285"/>
                <w:tab w:val="left" w:pos="450"/>
              </w:tabs>
              <w:spacing w:before="0" w:after="0"/>
              <w:ind w:left="0"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4F3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правильность описания основных периодов государственно-политического развития на рубеже XX-XIX вв.;</w:t>
            </w:r>
          </w:p>
          <w:p w14:paraId="5B89BF9D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правильность и точность описания особенностей формирования партийно-политической системы России;</w:t>
            </w:r>
          </w:p>
          <w:p w14:paraId="4E88D2DC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правильность понимания проблем и противоречий становления рыночной экономики, причины и итоги финансовых кризисов 1998, 2008-2009 гг.;</w:t>
            </w:r>
          </w:p>
          <w:p w14:paraId="720E202E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правильность перечисления основных этапов эволюции внешней политики России,</w:t>
            </w:r>
          </w:p>
          <w:p w14:paraId="22F571E2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правильность понимания роли и места России в постсоветском пространстве;</w:t>
            </w:r>
          </w:p>
          <w:p w14:paraId="3D1EB79B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- правильность перечисления основных тенденций и явлений в культуре; </w:t>
            </w:r>
          </w:p>
          <w:p w14:paraId="5E767A3E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полнота раскрытия темы - роль науки, культуры и религии в сохранении и укреплении национальных и государственных традиций;</w:t>
            </w:r>
          </w:p>
          <w:p w14:paraId="023C7A90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демонстрация знания содержания и назначения важнейших правовых и законодательных актов мирового и регионального значения</w:t>
            </w: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9836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Текущий контроль:</w:t>
            </w:r>
          </w:p>
          <w:p w14:paraId="7A7A4EC5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Оценка результатов устного и письменного тестирования, решения кейсов, письменных заданий</w:t>
            </w:r>
          </w:p>
          <w:p w14:paraId="412CD5C6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7011F0A8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Промежуточная аттестация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</w:p>
          <w:p w14:paraId="7B4A542A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Оценка выполнения заданий на дифференцированном зачете</w:t>
            </w:r>
          </w:p>
        </w:tc>
      </w:tr>
      <w:tr w:rsidR="003F4413" w14:paraId="4DE67498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C008" w14:textId="77777777" w:rsidR="003F4413" w:rsidRDefault="00FC5991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Умения:</w:t>
            </w:r>
          </w:p>
          <w:p w14:paraId="4D69B8F7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450"/>
              </w:tabs>
              <w:spacing w:after="0"/>
              <w:ind w:left="0" w:firstLine="36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ориентироваться в современной экономической, политической и культурной ситуации в России;</w:t>
            </w:r>
          </w:p>
          <w:p w14:paraId="6BE9AF33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450"/>
              </w:tabs>
              <w:spacing w:after="0"/>
              <w:ind w:left="0" w:firstLine="36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7EF31EB3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450"/>
              </w:tabs>
              <w:spacing w:after="0"/>
              <w:ind w:left="0" w:firstLine="36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пользоваться историческими источниками, научной и учебной литературой, средствами ИКТ;</w:t>
            </w:r>
          </w:p>
          <w:p w14:paraId="4FEDBDE0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450"/>
              </w:tabs>
              <w:spacing w:after="0"/>
              <w:ind w:left="0" w:firstLine="36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раскрывать смысл и значение важнейших исторических событий;</w:t>
            </w:r>
          </w:p>
          <w:p w14:paraId="6E9A1629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450"/>
              </w:tabs>
              <w:spacing w:after="0"/>
              <w:ind w:left="0" w:firstLine="36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обобщать и анализировать особенности исторического и культурного развития России на рубеже XX-XIX вв.;</w:t>
            </w:r>
          </w:p>
          <w:p w14:paraId="2851104B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450"/>
              </w:tabs>
              <w:spacing w:after="0"/>
              <w:ind w:left="0" w:firstLine="36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lastRenderedPageBreak/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14:paraId="48EAC837" w14:textId="77777777" w:rsidR="003F4413" w:rsidRDefault="00FC5991">
            <w:pPr>
              <w:pStyle w:val="ad"/>
              <w:numPr>
                <w:ilvl w:val="0"/>
                <w:numId w:val="3"/>
              </w:numPr>
              <w:tabs>
                <w:tab w:val="left" w:pos="450"/>
              </w:tabs>
              <w:spacing w:before="0" w:after="0"/>
              <w:ind w:left="0" w:firstLine="360"/>
              <w:contextualSpacing/>
              <w:jc w:val="both"/>
              <w:rPr>
                <w:rFonts w:ascii="Arial" w:hAnsi="Arial" w:cs="Arial"/>
                <w:color w:val="FF0000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демонстрировать гражданско-патриотическую позицию.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DF2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lastRenderedPageBreak/>
              <w:t>- демонстрирует умение ориентироваться в современной экономической, политической и культурной ситуации в России и мире;</w:t>
            </w:r>
          </w:p>
          <w:p w14:paraId="60F6D031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демонстрирует умение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779DDB90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демонстрирует умение пользоваться историческими источниками, научной и учебной литературой, средствами ИКТ;</w:t>
            </w:r>
          </w:p>
          <w:p w14:paraId="7DFD1580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демонстрирует умение</w:t>
            </w:r>
          </w:p>
          <w:p w14:paraId="712EC8CE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раскрывать смысл и значение важнейших исторических событий;</w:t>
            </w:r>
          </w:p>
          <w:p w14:paraId="2ADA8A09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демонстрирует умение обобщать и анализировать особенности исторического и культурного развития России на рубеже XX-XIX вв.;</w:t>
            </w:r>
          </w:p>
          <w:p w14:paraId="1CEE5736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lastRenderedPageBreak/>
              <w:t>- демонстрирует умение</w:t>
            </w:r>
          </w:p>
          <w:p w14:paraId="7E946138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давать оценку историческим событиям и обосновывать свою точку зрения с помощью исторических фактов и собственных аргументов;</w:t>
            </w:r>
          </w:p>
          <w:p w14:paraId="1D62A0CD" w14:textId="77777777" w:rsidR="003F4413" w:rsidRDefault="00FC5991">
            <w:pPr>
              <w:tabs>
                <w:tab w:val="left" w:pos="33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- демонстрирует гражданско-патриотическую позицию.</w:t>
            </w:r>
          </w:p>
          <w:p w14:paraId="6BBF8AE6" w14:textId="77777777" w:rsidR="003F4413" w:rsidRDefault="003F4413">
            <w:pPr>
              <w:tabs>
                <w:tab w:val="left" w:pos="27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</w:p>
        </w:tc>
        <w:tc>
          <w:tcPr>
            <w:tcW w:w="1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7CC3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lastRenderedPageBreak/>
              <w:t>Текущий контроль:</w:t>
            </w:r>
          </w:p>
          <w:p w14:paraId="7AFF0B32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Оценка результатов устного и письменного тестирования, решения кейсов, письменных заданий.</w:t>
            </w:r>
          </w:p>
          <w:p w14:paraId="255D6C82" w14:textId="77777777" w:rsidR="003F4413" w:rsidRDefault="00FC599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</w:p>
          <w:p w14:paraId="0C188E12" w14:textId="77777777" w:rsidR="003F4413" w:rsidRDefault="00FC5991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Промежуточная аттестация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</w:p>
          <w:p w14:paraId="250F1006" w14:textId="77777777" w:rsidR="003F4413" w:rsidRDefault="00FC5991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Оценка выполнения заданий на дифференцированном зачете</w:t>
            </w:r>
          </w:p>
        </w:tc>
      </w:tr>
      <w:tr w:rsidR="003F4413" w14:paraId="7EADFCB9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D0D3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ОК 01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EDD2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выбирает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36497C" w14:textId="77777777" w:rsidR="003F4413" w:rsidRDefault="00FC5991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результатов выполнения заданий</w:t>
            </w:r>
          </w:p>
        </w:tc>
      </w:tr>
      <w:tr w:rsidR="003F4413" w14:paraId="4D7EE582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4DE0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ОК 02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7033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hanging="45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осуществляет поиск и анализ информации необходимой для выполнения профессиональных задач</w:t>
            </w:r>
          </w:p>
        </w:tc>
        <w:tc>
          <w:tcPr>
            <w:tcW w:w="1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24F09" w14:textId="77777777" w:rsidR="003F4413" w:rsidRDefault="003F4413">
            <w:pPr>
              <w:spacing w:line="240" w:lineRule="auto"/>
              <w:rPr>
                <w:rFonts w:asciiTheme="minorHAnsi" w:hAnsiTheme="minorHAnsi" w:cstheme="minorBidi"/>
                <w:lang w:eastAsia="en-US"/>
              </w:rPr>
            </w:pPr>
          </w:p>
        </w:tc>
      </w:tr>
      <w:tr w:rsidR="003F4413" w14:paraId="2FFCB49B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2E2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ОК 04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95BC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умеет 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1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1F1886" w14:textId="77777777" w:rsidR="003F4413" w:rsidRDefault="003F4413">
            <w:pPr>
              <w:spacing w:line="240" w:lineRule="auto"/>
              <w:rPr>
                <w:rFonts w:ascii="Arial" w:hAnsi="Arial" w:cs="Arial"/>
                <w:bCs/>
                <w:sz w:val="20"/>
                <w:szCs w:val="20"/>
                <w:lang w:eastAsia="en-US"/>
              </w:rPr>
            </w:pPr>
          </w:p>
        </w:tc>
      </w:tr>
      <w:tr w:rsidR="003F4413" w14:paraId="5DD5EDA6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75AE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ОК 05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3FBE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hanging="45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осуществляет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E4A52" w14:textId="77777777" w:rsidR="003F4413" w:rsidRDefault="003F4413">
            <w:pPr>
              <w:spacing w:line="240" w:lineRule="auto"/>
              <w:rPr>
                <w:rFonts w:asciiTheme="minorHAnsi" w:hAnsiTheme="minorHAnsi" w:cstheme="minorBidi"/>
                <w:lang w:eastAsia="en-US"/>
              </w:rPr>
            </w:pPr>
          </w:p>
        </w:tc>
      </w:tr>
      <w:tr w:rsidR="003F4413" w14:paraId="1C4D83BF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C8B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ОК 06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7847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hanging="45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проявляет гражданско-патриотическую позицию,</w:t>
            </w:r>
          </w:p>
          <w:p w14:paraId="700FDEEF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демонстрирует осознанное поведение на основе традиционных общечеловеческих ценностей,</w:t>
            </w:r>
          </w:p>
          <w:p w14:paraId="2BE857EF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hanging="45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 xml:space="preserve"> применяет стандарты антикоррупционного поведения</w:t>
            </w:r>
          </w:p>
        </w:tc>
        <w:tc>
          <w:tcPr>
            <w:tcW w:w="1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2EE3" w14:textId="77777777" w:rsidR="003F4413" w:rsidRDefault="003F4413">
            <w:pPr>
              <w:spacing w:line="240" w:lineRule="auto"/>
              <w:rPr>
                <w:rFonts w:asciiTheme="minorHAnsi" w:hAnsiTheme="minorHAnsi" w:cstheme="minorBidi"/>
                <w:lang w:eastAsia="en-US"/>
              </w:rPr>
            </w:pPr>
          </w:p>
        </w:tc>
      </w:tr>
      <w:tr w:rsidR="003F4413" w14:paraId="24D3C6E5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0296" w14:textId="77777777" w:rsidR="003F4413" w:rsidRDefault="003F441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4EA42A47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1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451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0" w:firstLine="48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осознанно выражает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</w:t>
            </w:r>
          </w:p>
        </w:tc>
        <w:tc>
          <w:tcPr>
            <w:tcW w:w="17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BD7D5" w14:textId="77777777" w:rsidR="003F4413" w:rsidRDefault="00FC5991">
            <w:pPr>
              <w:spacing w:line="240" w:lineRule="auto"/>
              <w:rPr>
                <w:rFonts w:asciiTheme="minorHAnsi" w:hAnsiTheme="minorHAnsi" w:cstheme="minorBidi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Наблюдение и экспертная оценка сформированности ценностных ориентиров</w:t>
            </w:r>
          </w:p>
        </w:tc>
      </w:tr>
      <w:tr w:rsidR="003F4413" w14:paraId="03809C3D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01BA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9</w:t>
            </w:r>
          </w:p>
          <w:p w14:paraId="758921CC" w14:textId="77777777" w:rsidR="003F4413" w:rsidRDefault="003F441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783C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48" w:firstLine="0"/>
              <w:contextualSpacing/>
              <w:jc w:val="both"/>
              <w:rPr>
                <w:rFonts w:ascii="Arial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sz w:val="20"/>
                <w:lang w:eastAsia="en-US"/>
              </w:rPr>
              <w:t>проявляет деятельное ценностное отношение к историческому и культурному наследию своего и других народов России, их традициям, праздникам</w:t>
            </w:r>
          </w:p>
        </w:tc>
        <w:tc>
          <w:tcPr>
            <w:tcW w:w="1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2B69A5" w14:textId="77777777" w:rsidR="003F4413" w:rsidRDefault="003F4413">
            <w:pPr>
              <w:spacing w:line="240" w:lineRule="auto"/>
              <w:rPr>
                <w:rFonts w:asciiTheme="minorHAnsi" w:hAnsiTheme="minorHAnsi" w:cstheme="minorBidi"/>
                <w:lang w:eastAsia="en-US"/>
              </w:rPr>
            </w:pPr>
          </w:p>
        </w:tc>
      </w:tr>
      <w:tr w:rsidR="003F4413" w14:paraId="26631A65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7399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ЦО 42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B190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48" w:firstLine="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 xml:space="preserve">сознает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</w:t>
            </w:r>
            <w:r>
              <w:rPr>
                <w:rFonts w:ascii="Arial" w:hAnsi="Arial" w:cs="Arial"/>
                <w:sz w:val="20"/>
                <w:szCs w:val="22"/>
                <w:lang w:eastAsia="en-US"/>
              </w:rPr>
              <w:lastRenderedPageBreak/>
              <w:t>готовность на их основе к сознательному самоограничению в поступках, поведении</w:t>
            </w:r>
          </w:p>
        </w:tc>
        <w:tc>
          <w:tcPr>
            <w:tcW w:w="17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1BA41" w14:textId="77777777" w:rsidR="003F4413" w:rsidRDefault="003F4413">
            <w:pPr>
              <w:spacing w:line="240" w:lineRule="auto"/>
              <w:rPr>
                <w:rFonts w:asciiTheme="minorHAnsi" w:hAnsiTheme="minorHAnsi" w:cstheme="minorBidi"/>
                <w:lang w:eastAsia="en-US"/>
              </w:rPr>
            </w:pPr>
          </w:p>
        </w:tc>
      </w:tr>
      <w:tr w:rsidR="003F4413" w14:paraId="712DB93B" w14:textId="77777777">
        <w:tc>
          <w:tcPr>
            <w:tcW w:w="1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52CF" w14:textId="77777777" w:rsidR="003F4413" w:rsidRDefault="00FC599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lastRenderedPageBreak/>
              <w:t>ЦО 47</w:t>
            </w:r>
          </w:p>
        </w:tc>
        <w:tc>
          <w:tcPr>
            <w:tcW w:w="1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8EE" w14:textId="77777777" w:rsidR="003F4413" w:rsidRDefault="00FC5991">
            <w:pPr>
              <w:pStyle w:val="ad"/>
              <w:numPr>
                <w:ilvl w:val="0"/>
                <w:numId w:val="9"/>
              </w:numPr>
              <w:tabs>
                <w:tab w:val="left" w:pos="276"/>
              </w:tabs>
              <w:spacing w:before="0" w:after="0"/>
              <w:ind w:left="48" w:firstLine="0"/>
              <w:contextualSpacing/>
              <w:jc w:val="both"/>
              <w:rPr>
                <w:rFonts w:ascii="Arial" w:hAnsi="Arial" w:cs="Arial"/>
                <w:sz w:val="20"/>
                <w:szCs w:val="22"/>
                <w:lang w:eastAsia="en-US"/>
              </w:rPr>
            </w:pPr>
            <w:r>
              <w:rPr>
                <w:rFonts w:ascii="Arial" w:hAnsi="Arial" w:cs="Arial"/>
                <w:sz w:val="20"/>
                <w:szCs w:val="22"/>
                <w:lang w:eastAsia="en-US"/>
              </w:rPr>
              <w:t>осознает себя гражданином и защитником великой страны</w:t>
            </w:r>
          </w:p>
        </w:tc>
        <w:tc>
          <w:tcPr>
            <w:tcW w:w="17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21D" w14:textId="77777777" w:rsidR="003F4413" w:rsidRDefault="003F4413">
            <w:pPr>
              <w:spacing w:line="240" w:lineRule="auto"/>
              <w:rPr>
                <w:rFonts w:asciiTheme="minorHAnsi" w:hAnsiTheme="minorHAnsi" w:cstheme="minorBidi"/>
                <w:lang w:eastAsia="en-US"/>
              </w:rPr>
            </w:pPr>
          </w:p>
        </w:tc>
      </w:tr>
    </w:tbl>
    <w:p w14:paraId="0227FD34" w14:textId="77777777" w:rsidR="003F4413" w:rsidRDefault="003F4413">
      <w:pPr>
        <w:rPr>
          <w:rFonts w:ascii="Arial" w:hAnsi="Arial" w:cs="Arial"/>
          <w:b/>
        </w:rPr>
      </w:pPr>
    </w:p>
    <w:sectPr w:rsidR="003F4413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8A036" w14:textId="77777777" w:rsidR="00BA38E4" w:rsidRDefault="00BA38E4">
      <w:pPr>
        <w:spacing w:line="240" w:lineRule="auto"/>
      </w:pPr>
      <w:r>
        <w:separator/>
      </w:r>
    </w:p>
  </w:endnote>
  <w:endnote w:type="continuationSeparator" w:id="0">
    <w:p w14:paraId="5269B6D3" w14:textId="77777777" w:rsidR="00BA38E4" w:rsidRDefault="00BA38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081022"/>
    </w:sdtPr>
    <w:sdtEndPr/>
    <w:sdtContent>
      <w:p w14:paraId="13E25E02" w14:textId="679F8CBA" w:rsidR="003F4413" w:rsidRDefault="00FC5991">
        <w:pPr>
          <w:pStyle w:val="ab"/>
          <w:jc w:val="center"/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3537AD">
          <w:rPr>
            <w:rFonts w:ascii="Arial" w:hAnsi="Arial" w:cs="Arial"/>
            <w:noProof/>
          </w:rPr>
          <w:t>2</w:t>
        </w:r>
        <w:r>
          <w:rPr>
            <w:rFonts w:ascii="Arial" w:hAnsi="Arial" w:cs="Arial"/>
          </w:rPr>
          <w:fldChar w:fldCharType="end"/>
        </w:r>
      </w:p>
    </w:sdtContent>
  </w:sdt>
  <w:p w14:paraId="6E3D308A" w14:textId="77777777" w:rsidR="003F4413" w:rsidRDefault="003F441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D049C" w14:textId="77777777" w:rsidR="003F4413" w:rsidRDefault="00FC5991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736D698" w14:textId="77777777" w:rsidR="003F4413" w:rsidRDefault="003F4413">
    <w:pPr>
      <w:pStyle w:val="a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2100107"/>
    </w:sdtPr>
    <w:sdtEndPr>
      <w:rPr>
        <w:rFonts w:ascii="Arial" w:hAnsi="Arial" w:cs="Arial"/>
      </w:rPr>
    </w:sdtEndPr>
    <w:sdtContent>
      <w:p w14:paraId="0684540E" w14:textId="69FD0E08" w:rsidR="003F4413" w:rsidRDefault="00FC5991">
        <w:pPr>
          <w:pStyle w:val="ab"/>
          <w:jc w:val="center"/>
          <w:rPr>
            <w:rFonts w:ascii="Arial" w:hAnsi="Arial" w:cs="Arial"/>
          </w:rPr>
        </w:pPr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>PAGE   \* MERGEFORMAT</w:instrText>
        </w:r>
        <w:r>
          <w:rPr>
            <w:rFonts w:ascii="Arial" w:hAnsi="Arial" w:cs="Arial"/>
          </w:rPr>
          <w:fldChar w:fldCharType="separate"/>
        </w:r>
        <w:r w:rsidR="003537AD">
          <w:rPr>
            <w:rFonts w:ascii="Arial" w:hAnsi="Arial" w:cs="Arial"/>
            <w:noProof/>
          </w:rPr>
          <w:t>13</w:t>
        </w:r>
        <w:r>
          <w:rPr>
            <w:rFonts w:ascii="Arial" w:hAnsi="Arial" w:cs="Arial"/>
          </w:rPr>
          <w:fldChar w:fldCharType="end"/>
        </w:r>
      </w:p>
    </w:sdtContent>
  </w:sdt>
  <w:p w14:paraId="1D994C4B" w14:textId="77777777" w:rsidR="003F4413" w:rsidRDefault="003F441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577739" w14:textId="77777777" w:rsidR="00BA38E4" w:rsidRDefault="00BA38E4">
      <w:pPr>
        <w:spacing w:after="0"/>
      </w:pPr>
      <w:r>
        <w:separator/>
      </w:r>
    </w:p>
  </w:footnote>
  <w:footnote w:type="continuationSeparator" w:id="0">
    <w:p w14:paraId="25C5355A" w14:textId="77777777" w:rsidR="00BA38E4" w:rsidRDefault="00BA38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544E8"/>
    <w:multiLevelType w:val="multilevel"/>
    <w:tmpl w:val="192544E8"/>
    <w:lvl w:ilvl="0">
      <w:numFmt w:val="bullet"/>
      <w:lvlText w:val="−"/>
      <w:lvlJc w:val="left"/>
      <w:pPr>
        <w:ind w:left="883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" w15:restartNumberingAfterBreak="0">
    <w:nsid w:val="22217CB7"/>
    <w:multiLevelType w:val="multilevel"/>
    <w:tmpl w:val="22217CB7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C62485"/>
    <w:multiLevelType w:val="multilevel"/>
    <w:tmpl w:val="26C6248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2EBA4343"/>
    <w:multiLevelType w:val="multilevel"/>
    <w:tmpl w:val="2EBA434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B94FF6"/>
    <w:multiLevelType w:val="multilevel"/>
    <w:tmpl w:val="34B94FF6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E7F2B"/>
    <w:multiLevelType w:val="multilevel"/>
    <w:tmpl w:val="437E7F2B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6" w15:restartNumberingAfterBreak="0">
    <w:nsid w:val="6C7102B2"/>
    <w:multiLevelType w:val="multilevel"/>
    <w:tmpl w:val="6C7102B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125D2"/>
    <w:multiLevelType w:val="multilevel"/>
    <w:tmpl w:val="745125D2"/>
    <w:lvl w:ilvl="0">
      <w:numFmt w:val="bullet"/>
      <w:lvlText w:val="−"/>
      <w:lvlJc w:val="left"/>
      <w:pPr>
        <w:ind w:left="721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78C61B04"/>
    <w:multiLevelType w:val="multilevel"/>
    <w:tmpl w:val="78C61B04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03D"/>
    <w:rsid w:val="00000D83"/>
    <w:rsid w:val="0000424F"/>
    <w:rsid w:val="00013328"/>
    <w:rsid w:val="00053A70"/>
    <w:rsid w:val="00081C4C"/>
    <w:rsid w:val="00096B73"/>
    <w:rsid w:val="000A5F13"/>
    <w:rsid w:val="000B1DB7"/>
    <w:rsid w:val="000B628E"/>
    <w:rsid w:val="000C29B9"/>
    <w:rsid w:val="000C7582"/>
    <w:rsid w:val="000D43F5"/>
    <w:rsid w:val="000E4261"/>
    <w:rsid w:val="000F1665"/>
    <w:rsid w:val="000F3A12"/>
    <w:rsid w:val="000F6183"/>
    <w:rsid w:val="00101F7A"/>
    <w:rsid w:val="00132534"/>
    <w:rsid w:val="0013634B"/>
    <w:rsid w:val="00151E30"/>
    <w:rsid w:val="00153398"/>
    <w:rsid w:val="00162614"/>
    <w:rsid w:val="00170822"/>
    <w:rsid w:val="00173CB1"/>
    <w:rsid w:val="00175AFB"/>
    <w:rsid w:val="00182012"/>
    <w:rsid w:val="00194225"/>
    <w:rsid w:val="0019599F"/>
    <w:rsid w:val="001B061B"/>
    <w:rsid w:val="001B197C"/>
    <w:rsid w:val="001B2C09"/>
    <w:rsid w:val="001C349B"/>
    <w:rsid w:val="001C6A7E"/>
    <w:rsid w:val="001D6AAB"/>
    <w:rsid w:val="001E05C7"/>
    <w:rsid w:val="001E3F87"/>
    <w:rsid w:val="001E7B0D"/>
    <w:rsid w:val="001F027A"/>
    <w:rsid w:val="001F42D3"/>
    <w:rsid w:val="00205B9B"/>
    <w:rsid w:val="00206777"/>
    <w:rsid w:val="002076FB"/>
    <w:rsid w:val="00211489"/>
    <w:rsid w:val="00212799"/>
    <w:rsid w:val="00221440"/>
    <w:rsid w:val="0023491F"/>
    <w:rsid w:val="00235B47"/>
    <w:rsid w:val="00241091"/>
    <w:rsid w:val="0025020F"/>
    <w:rsid w:val="00251DDB"/>
    <w:rsid w:val="002751CA"/>
    <w:rsid w:val="002767B1"/>
    <w:rsid w:val="00282F16"/>
    <w:rsid w:val="002922FC"/>
    <w:rsid w:val="002B6694"/>
    <w:rsid w:val="002C0899"/>
    <w:rsid w:val="002C1C86"/>
    <w:rsid w:val="002C1C8D"/>
    <w:rsid w:val="002C607D"/>
    <w:rsid w:val="002D5B37"/>
    <w:rsid w:val="002E0497"/>
    <w:rsid w:val="002E3011"/>
    <w:rsid w:val="002F24A1"/>
    <w:rsid w:val="002F65D5"/>
    <w:rsid w:val="002F660F"/>
    <w:rsid w:val="003053BE"/>
    <w:rsid w:val="0031416E"/>
    <w:rsid w:val="0032068C"/>
    <w:rsid w:val="00324143"/>
    <w:rsid w:val="00326562"/>
    <w:rsid w:val="00327238"/>
    <w:rsid w:val="00345776"/>
    <w:rsid w:val="00347799"/>
    <w:rsid w:val="003519B6"/>
    <w:rsid w:val="00352ADD"/>
    <w:rsid w:val="003537AD"/>
    <w:rsid w:val="00354D33"/>
    <w:rsid w:val="00362166"/>
    <w:rsid w:val="003720C7"/>
    <w:rsid w:val="0037211C"/>
    <w:rsid w:val="003836F9"/>
    <w:rsid w:val="00391806"/>
    <w:rsid w:val="00395251"/>
    <w:rsid w:val="00397533"/>
    <w:rsid w:val="00397729"/>
    <w:rsid w:val="003B0D4B"/>
    <w:rsid w:val="003B20CD"/>
    <w:rsid w:val="003C0DF3"/>
    <w:rsid w:val="003C2236"/>
    <w:rsid w:val="003D1D33"/>
    <w:rsid w:val="003E7719"/>
    <w:rsid w:val="003F0519"/>
    <w:rsid w:val="003F4413"/>
    <w:rsid w:val="00400CC4"/>
    <w:rsid w:val="0040373A"/>
    <w:rsid w:val="00412334"/>
    <w:rsid w:val="00432AF2"/>
    <w:rsid w:val="00433709"/>
    <w:rsid w:val="00434540"/>
    <w:rsid w:val="00445DD1"/>
    <w:rsid w:val="00457A88"/>
    <w:rsid w:val="004649DF"/>
    <w:rsid w:val="00472FDC"/>
    <w:rsid w:val="0048059D"/>
    <w:rsid w:val="00480E5A"/>
    <w:rsid w:val="00482185"/>
    <w:rsid w:val="004846AF"/>
    <w:rsid w:val="004878AA"/>
    <w:rsid w:val="00493ED7"/>
    <w:rsid w:val="004A3E4C"/>
    <w:rsid w:val="004A5B02"/>
    <w:rsid w:val="004B776F"/>
    <w:rsid w:val="004D4CA8"/>
    <w:rsid w:val="004E5D50"/>
    <w:rsid w:val="004E694E"/>
    <w:rsid w:val="004F403C"/>
    <w:rsid w:val="00513921"/>
    <w:rsid w:val="0052503D"/>
    <w:rsid w:val="005313E7"/>
    <w:rsid w:val="00551C1B"/>
    <w:rsid w:val="00552C83"/>
    <w:rsid w:val="00554B05"/>
    <w:rsid w:val="00560253"/>
    <w:rsid w:val="00560E54"/>
    <w:rsid w:val="00594653"/>
    <w:rsid w:val="005A1A16"/>
    <w:rsid w:val="005B52DC"/>
    <w:rsid w:val="005B66EB"/>
    <w:rsid w:val="005B736A"/>
    <w:rsid w:val="005C1903"/>
    <w:rsid w:val="005E628F"/>
    <w:rsid w:val="005E6505"/>
    <w:rsid w:val="005F2EA8"/>
    <w:rsid w:val="005F2F43"/>
    <w:rsid w:val="006206BF"/>
    <w:rsid w:val="00621CBF"/>
    <w:rsid w:val="00623B0D"/>
    <w:rsid w:val="00650E28"/>
    <w:rsid w:val="00660C6E"/>
    <w:rsid w:val="00684F5A"/>
    <w:rsid w:val="00686C4D"/>
    <w:rsid w:val="006934F5"/>
    <w:rsid w:val="00696A00"/>
    <w:rsid w:val="006A3F85"/>
    <w:rsid w:val="006A5BA7"/>
    <w:rsid w:val="006B5821"/>
    <w:rsid w:val="006B7330"/>
    <w:rsid w:val="006C0C7E"/>
    <w:rsid w:val="006C1356"/>
    <w:rsid w:val="006C5344"/>
    <w:rsid w:val="006D3D5A"/>
    <w:rsid w:val="006D72B2"/>
    <w:rsid w:val="006E50F7"/>
    <w:rsid w:val="006F07CC"/>
    <w:rsid w:val="006F54BF"/>
    <w:rsid w:val="006F79F7"/>
    <w:rsid w:val="0070379E"/>
    <w:rsid w:val="007054E5"/>
    <w:rsid w:val="007163AB"/>
    <w:rsid w:val="007168D1"/>
    <w:rsid w:val="007243D5"/>
    <w:rsid w:val="007272F4"/>
    <w:rsid w:val="00737C7E"/>
    <w:rsid w:val="0075134F"/>
    <w:rsid w:val="00773B38"/>
    <w:rsid w:val="00776D65"/>
    <w:rsid w:val="0077713E"/>
    <w:rsid w:val="00781753"/>
    <w:rsid w:val="00785489"/>
    <w:rsid w:val="00787819"/>
    <w:rsid w:val="0079197C"/>
    <w:rsid w:val="007A7B44"/>
    <w:rsid w:val="007B1D46"/>
    <w:rsid w:val="007B351F"/>
    <w:rsid w:val="007C37EC"/>
    <w:rsid w:val="007C6854"/>
    <w:rsid w:val="007D4123"/>
    <w:rsid w:val="007D7008"/>
    <w:rsid w:val="007E67AD"/>
    <w:rsid w:val="007F3622"/>
    <w:rsid w:val="007F53F8"/>
    <w:rsid w:val="007F5C4F"/>
    <w:rsid w:val="008064BF"/>
    <w:rsid w:val="00822A37"/>
    <w:rsid w:val="008242A5"/>
    <w:rsid w:val="00824A7B"/>
    <w:rsid w:val="00837ACD"/>
    <w:rsid w:val="00853DB4"/>
    <w:rsid w:val="00860B74"/>
    <w:rsid w:val="00866241"/>
    <w:rsid w:val="00871ECF"/>
    <w:rsid w:val="00872088"/>
    <w:rsid w:val="00877F3A"/>
    <w:rsid w:val="00893DD3"/>
    <w:rsid w:val="008A1C19"/>
    <w:rsid w:val="008B7139"/>
    <w:rsid w:val="008C0E7B"/>
    <w:rsid w:val="008E5E68"/>
    <w:rsid w:val="008E6C48"/>
    <w:rsid w:val="008F05ED"/>
    <w:rsid w:val="008F376E"/>
    <w:rsid w:val="00901ED3"/>
    <w:rsid w:val="00927418"/>
    <w:rsid w:val="00930C6A"/>
    <w:rsid w:val="00931CC1"/>
    <w:rsid w:val="009373E9"/>
    <w:rsid w:val="009505A4"/>
    <w:rsid w:val="00962EB8"/>
    <w:rsid w:val="00966A2E"/>
    <w:rsid w:val="00970225"/>
    <w:rsid w:val="009717CB"/>
    <w:rsid w:val="00974113"/>
    <w:rsid w:val="00974BB6"/>
    <w:rsid w:val="009752C0"/>
    <w:rsid w:val="009838E6"/>
    <w:rsid w:val="00984043"/>
    <w:rsid w:val="00986B30"/>
    <w:rsid w:val="009A25BA"/>
    <w:rsid w:val="009A3F15"/>
    <w:rsid w:val="009A76EE"/>
    <w:rsid w:val="009C2AF9"/>
    <w:rsid w:val="009E1CD7"/>
    <w:rsid w:val="009E2EE7"/>
    <w:rsid w:val="009F2BAF"/>
    <w:rsid w:val="009F5DC8"/>
    <w:rsid w:val="00A11B2A"/>
    <w:rsid w:val="00A11D0D"/>
    <w:rsid w:val="00A135DA"/>
    <w:rsid w:val="00A27369"/>
    <w:rsid w:val="00A463DA"/>
    <w:rsid w:val="00A5609C"/>
    <w:rsid w:val="00A7142F"/>
    <w:rsid w:val="00A7167F"/>
    <w:rsid w:val="00A77983"/>
    <w:rsid w:val="00A8087F"/>
    <w:rsid w:val="00A84DEC"/>
    <w:rsid w:val="00A90699"/>
    <w:rsid w:val="00A90FE5"/>
    <w:rsid w:val="00A97E9B"/>
    <w:rsid w:val="00AC2235"/>
    <w:rsid w:val="00AD139B"/>
    <w:rsid w:val="00AD5CA1"/>
    <w:rsid w:val="00AE2DAD"/>
    <w:rsid w:val="00AE5668"/>
    <w:rsid w:val="00AE6B12"/>
    <w:rsid w:val="00B279D6"/>
    <w:rsid w:val="00B33F33"/>
    <w:rsid w:val="00B451D7"/>
    <w:rsid w:val="00B72182"/>
    <w:rsid w:val="00B72642"/>
    <w:rsid w:val="00B804FF"/>
    <w:rsid w:val="00B831BB"/>
    <w:rsid w:val="00B900BE"/>
    <w:rsid w:val="00B9433E"/>
    <w:rsid w:val="00BA38E4"/>
    <w:rsid w:val="00BB06F2"/>
    <w:rsid w:val="00BB7CFD"/>
    <w:rsid w:val="00BC0DFB"/>
    <w:rsid w:val="00BD72C3"/>
    <w:rsid w:val="00BE1DA2"/>
    <w:rsid w:val="00BF2DD3"/>
    <w:rsid w:val="00BF437E"/>
    <w:rsid w:val="00BF4DA1"/>
    <w:rsid w:val="00BF5E2A"/>
    <w:rsid w:val="00C15A45"/>
    <w:rsid w:val="00C3448B"/>
    <w:rsid w:val="00C414A4"/>
    <w:rsid w:val="00C508D4"/>
    <w:rsid w:val="00C51812"/>
    <w:rsid w:val="00C57B80"/>
    <w:rsid w:val="00C714D1"/>
    <w:rsid w:val="00C74FA7"/>
    <w:rsid w:val="00C77458"/>
    <w:rsid w:val="00C87E04"/>
    <w:rsid w:val="00C92E82"/>
    <w:rsid w:val="00C9363D"/>
    <w:rsid w:val="00C97BF5"/>
    <w:rsid w:val="00CA2B03"/>
    <w:rsid w:val="00CA4670"/>
    <w:rsid w:val="00CA5676"/>
    <w:rsid w:val="00CB3794"/>
    <w:rsid w:val="00CB6273"/>
    <w:rsid w:val="00CB6D4F"/>
    <w:rsid w:val="00CB7A61"/>
    <w:rsid w:val="00CC0CBF"/>
    <w:rsid w:val="00CC314A"/>
    <w:rsid w:val="00CC3CC4"/>
    <w:rsid w:val="00CC731B"/>
    <w:rsid w:val="00CD2056"/>
    <w:rsid w:val="00CD37EE"/>
    <w:rsid w:val="00CE691D"/>
    <w:rsid w:val="00CE7FA0"/>
    <w:rsid w:val="00D10B45"/>
    <w:rsid w:val="00D14009"/>
    <w:rsid w:val="00D2285D"/>
    <w:rsid w:val="00D267E9"/>
    <w:rsid w:val="00D36D5C"/>
    <w:rsid w:val="00D42A0B"/>
    <w:rsid w:val="00D4528C"/>
    <w:rsid w:val="00D47E5A"/>
    <w:rsid w:val="00D71451"/>
    <w:rsid w:val="00D73E67"/>
    <w:rsid w:val="00D7791C"/>
    <w:rsid w:val="00DA0537"/>
    <w:rsid w:val="00DA6390"/>
    <w:rsid w:val="00DB07EE"/>
    <w:rsid w:val="00DB60DC"/>
    <w:rsid w:val="00DC34E7"/>
    <w:rsid w:val="00DC48C6"/>
    <w:rsid w:val="00DD038E"/>
    <w:rsid w:val="00DD35EA"/>
    <w:rsid w:val="00DD4A5A"/>
    <w:rsid w:val="00DD618A"/>
    <w:rsid w:val="00DD7E54"/>
    <w:rsid w:val="00DE0AC6"/>
    <w:rsid w:val="00DF2BBF"/>
    <w:rsid w:val="00DF3F9A"/>
    <w:rsid w:val="00E047A1"/>
    <w:rsid w:val="00E10CA1"/>
    <w:rsid w:val="00E17275"/>
    <w:rsid w:val="00E17F89"/>
    <w:rsid w:val="00E21212"/>
    <w:rsid w:val="00E21BB8"/>
    <w:rsid w:val="00E2668D"/>
    <w:rsid w:val="00E309D6"/>
    <w:rsid w:val="00E3677D"/>
    <w:rsid w:val="00E461F6"/>
    <w:rsid w:val="00E4793E"/>
    <w:rsid w:val="00E51F04"/>
    <w:rsid w:val="00E60800"/>
    <w:rsid w:val="00E60CC9"/>
    <w:rsid w:val="00E65A16"/>
    <w:rsid w:val="00E752EF"/>
    <w:rsid w:val="00E8600F"/>
    <w:rsid w:val="00E9411F"/>
    <w:rsid w:val="00E94C70"/>
    <w:rsid w:val="00EB1E13"/>
    <w:rsid w:val="00EB35AA"/>
    <w:rsid w:val="00EB5F48"/>
    <w:rsid w:val="00ED0A17"/>
    <w:rsid w:val="00EF3DC9"/>
    <w:rsid w:val="00F05195"/>
    <w:rsid w:val="00F13058"/>
    <w:rsid w:val="00F21BAE"/>
    <w:rsid w:val="00F35521"/>
    <w:rsid w:val="00F36DCC"/>
    <w:rsid w:val="00F371B3"/>
    <w:rsid w:val="00F376F4"/>
    <w:rsid w:val="00F605D6"/>
    <w:rsid w:val="00F620C3"/>
    <w:rsid w:val="00F6514D"/>
    <w:rsid w:val="00F73889"/>
    <w:rsid w:val="00F74931"/>
    <w:rsid w:val="00F7595F"/>
    <w:rsid w:val="00F902C8"/>
    <w:rsid w:val="00FA1CB6"/>
    <w:rsid w:val="00FA2223"/>
    <w:rsid w:val="00FA40AC"/>
    <w:rsid w:val="00FC4058"/>
    <w:rsid w:val="00FC5991"/>
    <w:rsid w:val="00FC7D89"/>
    <w:rsid w:val="00FD2AB4"/>
    <w:rsid w:val="00FD7943"/>
    <w:rsid w:val="00FE2EEC"/>
    <w:rsid w:val="00FF401F"/>
    <w:rsid w:val="146A4FE7"/>
    <w:rsid w:val="55FE4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9103A"/>
  <w15:docId w15:val="{85270FE3-F23C-4D3C-9298-8C544343D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page number"/>
    <w:basedOn w:val="a0"/>
    <w:uiPriority w:val="99"/>
    <w:qFormat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footer"/>
    <w:basedOn w:val="a"/>
    <w:link w:val="ac"/>
    <w:uiPriority w:val="99"/>
    <w:qFormat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paragraph" w:styleId="ad">
    <w:name w:val="List Paragraph"/>
    <w:basedOn w:val="a"/>
    <w:link w:val="ae"/>
    <w:uiPriority w:val="34"/>
    <w:qFormat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e">
    <w:name w:val="Абзац списка Знак"/>
    <w:link w:val="ad"/>
    <w:uiPriority w:val="34"/>
    <w:locked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8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2BE8C-067C-4EEF-AAB2-9A9DB266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13</Pages>
  <Words>2878</Words>
  <Characters>16405</Characters>
  <Application>Microsoft Office Word</Application>
  <DocSecurity>0</DocSecurity>
  <Lines>136</Lines>
  <Paragraphs>38</Paragraphs>
  <ScaleCrop>false</ScaleCrop>
  <Company>SPecialiST RePack</Company>
  <LinksUpToDate>false</LinksUpToDate>
  <CharactersWithSpaces>19245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Библиотекарь</dc:creator>
  <cp:lastModifiedBy>Teacher</cp:lastModifiedBy>
  <cp:revision>24</cp:revision>
  <dcterms:created xsi:type="dcterms:W3CDTF">2021-06-21T13:39:00Z</dcterms:created>
  <dcterms:modified xsi:type="dcterms:W3CDTF">2025-06-17T05:49:00Z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1049-12.2.0.13359</vt:lpwstr>
  </property>
  <property fmtid="{D5CDD505-2E9C-101B-9397-08002B2CF9AE}" pid="3" name="ICV">
    <vt:lpwstr>9DD8C12B9468495AA74790CD7D259195</vt:lpwstr>
  </property>
</Properties>
</file>